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36FF" w14:textId="77777777" w:rsidR="006F5FB4" w:rsidRPr="006E1D77" w:rsidRDefault="006F5FB4" w:rsidP="004C0A19">
      <w:pPr>
        <w:tabs>
          <w:tab w:val="left" w:pos="6120"/>
        </w:tabs>
        <w:jc w:val="center"/>
        <w:rPr>
          <w:rFonts w:cs="Arial"/>
          <w:b/>
        </w:rPr>
      </w:pPr>
    </w:p>
    <w:p w14:paraId="51113735" w14:textId="77777777" w:rsidR="00604157" w:rsidRDefault="00D817ED" w:rsidP="00AC4AC6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bCs/>
          <w:color w:val="000000"/>
        </w:rPr>
      </w:pPr>
      <w:r>
        <w:rPr>
          <w:rFonts w:cs="Cambria"/>
          <w:b/>
          <w:bCs/>
          <w:color w:val="000000"/>
        </w:rPr>
        <w:t xml:space="preserve">Giorgio </w:t>
      </w:r>
      <w:proofErr w:type="spellStart"/>
      <w:r>
        <w:rPr>
          <w:rFonts w:cs="Cambria"/>
          <w:b/>
          <w:bCs/>
          <w:color w:val="000000"/>
        </w:rPr>
        <w:t>Colangeli</w:t>
      </w:r>
      <w:proofErr w:type="spellEnd"/>
      <w:r>
        <w:rPr>
          <w:rFonts w:cs="Cambria"/>
          <w:b/>
          <w:bCs/>
          <w:color w:val="000000"/>
        </w:rPr>
        <w:t xml:space="preserve">, interprete di “C’è ancora domani” di Paola </w:t>
      </w:r>
      <w:proofErr w:type="spellStart"/>
      <w:r>
        <w:rPr>
          <w:rFonts w:cs="Cambria"/>
          <w:b/>
          <w:bCs/>
          <w:color w:val="000000"/>
        </w:rPr>
        <w:t>Cortellesi</w:t>
      </w:r>
      <w:proofErr w:type="spellEnd"/>
      <w:r>
        <w:rPr>
          <w:rFonts w:cs="Cambria"/>
          <w:b/>
          <w:bCs/>
          <w:color w:val="000000"/>
        </w:rPr>
        <w:t>, atteso al Cinema Margherita di Cupra Marittima</w:t>
      </w:r>
    </w:p>
    <w:p w14:paraId="67730A4E" w14:textId="7E802229" w:rsidR="00D02871" w:rsidRPr="004D4FC5" w:rsidRDefault="00D817ED" w:rsidP="00AC4AC6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bCs/>
          <w:color w:val="000000"/>
          <w:sz w:val="22"/>
          <w:szCs w:val="22"/>
        </w:rPr>
      </w:pPr>
      <w:r>
        <w:rPr>
          <w:rFonts w:cs="Cambria"/>
          <w:bCs/>
          <w:i/>
          <w:color w:val="000000"/>
          <w:sz w:val="22"/>
          <w:szCs w:val="22"/>
        </w:rPr>
        <w:t xml:space="preserve">L’attore, sarà presente al Cinema Margherita di Cupra Marittima </w:t>
      </w:r>
      <w:r w:rsidR="00540EC2">
        <w:rPr>
          <w:rFonts w:cs="Cambria"/>
          <w:bCs/>
          <w:i/>
          <w:color w:val="000000"/>
          <w:sz w:val="22"/>
          <w:szCs w:val="22"/>
        </w:rPr>
        <w:t xml:space="preserve">domenica 12 novembre </w:t>
      </w:r>
      <w:r>
        <w:rPr>
          <w:rFonts w:cs="Cambria"/>
          <w:bCs/>
          <w:i/>
          <w:color w:val="000000"/>
          <w:sz w:val="22"/>
          <w:szCs w:val="22"/>
        </w:rPr>
        <w:t>per parlare del film che sta riscuotendo un grande successo di pubblico e critica</w:t>
      </w:r>
    </w:p>
    <w:p w14:paraId="5D5E1EAE" w14:textId="337FD7ED" w:rsidR="000508AF" w:rsidRPr="00540EC2" w:rsidRDefault="00D817ED" w:rsidP="000508AF">
      <w:pPr>
        <w:shd w:val="clear" w:color="auto" w:fill="FFFFFF"/>
        <w:rPr>
          <w:rFonts w:eastAsia="Times New Roman" w:cs="Arial"/>
          <w:b/>
          <w:color w:val="222222"/>
          <w:sz w:val="22"/>
          <w:szCs w:val="22"/>
        </w:rPr>
      </w:pPr>
      <w:r w:rsidRPr="00B867E8">
        <w:rPr>
          <w:rFonts w:eastAsia="Times New Roman" w:cs="Arial"/>
          <w:b/>
          <w:color w:val="222222"/>
          <w:sz w:val="22"/>
          <w:szCs w:val="22"/>
        </w:rPr>
        <w:t>Domenica 12 novembre</w:t>
      </w:r>
      <w:r>
        <w:rPr>
          <w:rFonts w:eastAsia="Times New Roman" w:cs="Arial"/>
          <w:color w:val="222222"/>
          <w:sz w:val="22"/>
          <w:szCs w:val="22"/>
        </w:rPr>
        <w:t xml:space="preserve"> l’attore</w:t>
      </w:r>
      <w:r w:rsidR="00D5131C">
        <w:rPr>
          <w:rFonts w:eastAsia="Times New Roman" w:cs="Arial"/>
          <w:color w:val="222222"/>
          <w:sz w:val="22"/>
          <w:szCs w:val="22"/>
        </w:rPr>
        <w:t xml:space="preserve"> </w:t>
      </w:r>
      <w:r w:rsidR="00D5131C" w:rsidRPr="00B867E8">
        <w:rPr>
          <w:rFonts w:eastAsia="Times New Roman" w:cs="Arial"/>
          <w:b/>
          <w:color w:val="222222"/>
          <w:sz w:val="22"/>
          <w:szCs w:val="22"/>
        </w:rPr>
        <w:t xml:space="preserve">Giorgio </w:t>
      </w:r>
      <w:proofErr w:type="spellStart"/>
      <w:r w:rsidR="00D5131C" w:rsidRPr="00B867E8">
        <w:rPr>
          <w:rFonts w:eastAsia="Times New Roman" w:cs="Arial"/>
          <w:b/>
          <w:color w:val="222222"/>
          <w:sz w:val="22"/>
          <w:szCs w:val="22"/>
        </w:rPr>
        <w:t>Colangeli</w:t>
      </w:r>
      <w:proofErr w:type="spellEnd"/>
      <w:r w:rsidR="00D5131C">
        <w:rPr>
          <w:rFonts w:eastAsia="Times New Roman" w:cs="Arial"/>
          <w:color w:val="222222"/>
          <w:sz w:val="22"/>
          <w:szCs w:val="22"/>
        </w:rPr>
        <w:t xml:space="preserve"> sarà ospite al Cinema Margherita di Cupra Marittima </w:t>
      </w:r>
      <w:r w:rsidR="00540EC2">
        <w:rPr>
          <w:rFonts w:eastAsia="Times New Roman" w:cs="Arial"/>
          <w:color w:val="222222"/>
          <w:sz w:val="22"/>
          <w:szCs w:val="22"/>
        </w:rPr>
        <w:t xml:space="preserve">alle ore </w:t>
      </w:r>
      <w:r w:rsidR="00540EC2" w:rsidRPr="00540EC2">
        <w:rPr>
          <w:rFonts w:eastAsia="Times New Roman" w:cs="Arial"/>
          <w:b/>
          <w:color w:val="222222"/>
          <w:sz w:val="22"/>
          <w:szCs w:val="22"/>
        </w:rPr>
        <w:t xml:space="preserve">18.10 e alle </w:t>
      </w:r>
      <w:r w:rsidR="00540EC2">
        <w:rPr>
          <w:rFonts w:eastAsia="Times New Roman" w:cs="Arial"/>
          <w:b/>
          <w:color w:val="222222"/>
          <w:sz w:val="22"/>
          <w:szCs w:val="22"/>
        </w:rPr>
        <w:t xml:space="preserve">ore </w:t>
      </w:r>
      <w:r w:rsidR="00540EC2" w:rsidRPr="00540EC2">
        <w:rPr>
          <w:rFonts w:eastAsia="Times New Roman" w:cs="Arial"/>
          <w:b/>
          <w:color w:val="222222"/>
          <w:sz w:val="22"/>
          <w:szCs w:val="22"/>
        </w:rPr>
        <w:t>21.00</w:t>
      </w:r>
      <w:r w:rsidR="00540EC2">
        <w:rPr>
          <w:rFonts w:eastAsia="Times New Roman" w:cs="Arial"/>
          <w:color w:val="222222"/>
          <w:sz w:val="22"/>
          <w:szCs w:val="22"/>
        </w:rPr>
        <w:t xml:space="preserve"> </w:t>
      </w:r>
      <w:r w:rsidR="00D5131C">
        <w:rPr>
          <w:rFonts w:eastAsia="Times New Roman" w:cs="Arial"/>
          <w:color w:val="222222"/>
          <w:sz w:val="22"/>
          <w:szCs w:val="22"/>
        </w:rPr>
        <w:t>per parlare di uno dei film italiani più amato degli ultimi anni</w:t>
      </w:r>
      <w:r w:rsidR="00B867E8">
        <w:rPr>
          <w:rFonts w:eastAsia="Times New Roman" w:cs="Arial"/>
          <w:color w:val="222222"/>
          <w:sz w:val="22"/>
          <w:szCs w:val="22"/>
        </w:rPr>
        <w:t>,</w:t>
      </w:r>
      <w:r w:rsidR="00D5131C" w:rsidRPr="00D5131C">
        <w:rPr>
          <w:rFonts w:eastAsia="Times New Roman" w:cs="Arial"/>
          <w:color w:val="222222"/>
          <w:sz w:val="22"/>
          <w:szCs w:val="22"/>
        </w:rPr>
        <w:t xml:space="preserve"> </w:t>
      </w:r>
      <w:r w:rsidR="00D5131C" w:rsidRPr="00D5131C">
        <w:rPr>
          <w:rFonts w:eastAsia="Times New Roman" w:cs="Arial"/>
          <w:b/>
          <w:color w:val="222222"/>
          <w:sz w:val="22"/>
          <w:szCs w:val="22"/>
        </w:rPr>
        <w:t>C’è ancora domani</w:t>
      </w:r>
      <w:r w:rsidR="00D5131C" w:rsidRPr="00D5131C">
        <w:rPr>
          <w:rFonts w:eastAsia="Times New Roman" w:cs="Arial"/>
          <w:color w:val="222222"/>
          <w:sz w:val="22"/>
          <w:szCs w:val="22"/>
        </w:rPr>
        <w:t xml:space="preserve"> di </w:t>
      </w:r>
      <w:r w:rsidR="00D5131C" w:rsidRPr="00D5131C">
        <w:rPr>
          <w:rFonts w:eastAsia="Times New Roman" w:cs="Arial"/>
          <w:b/>
          <w:color w:val="222222"/>
          <w:sz w:val="22"/>
          <w:szCs w:val="22"/>
        </w:rPr>
        <w:t xml:space="preserve">Paola </w:t>
      </w:r>
      <w:proofErr w:type="spellStart"/>
      <w:r w:rsidR="00D5131C" w:rsidRPr="00D5131C">
        <w:rPr>
          <w:rFonts w:eastAsia="Times New Roman" w:cs="Arial"/>
          <w:b/>
          <w:color w:val="222222"/>
          <w:sz w:val="22"/>
          <w:szCs w:val="22"/>
        </w:rPr>
        <w:t>Cortellesi</w:t>
      </w:r>
      <w:proofErr w:type="spellEnd"/>
      <w:r w:rsidR="00B867E8">
        <w:rPr>
          <w:rFonts w:eastAsia="Times New Roman" w:cs="Arial"/>
          <w:b/>
          <w:color w:val="222222"/>
          <w:sz w:val="22"/>
          <w:szCs w:val="22"/>
        </w:rPr>
        <w:t>,</w:t>
      </w:r>
      <w:r w:rsidR="00D5131C" w:rsidRPr="00D5131C">
        <w:rPr>
          <w:rFonts w:eastAsia="Times New Roman" w:cs="Arial"/>
          <w:color w:val="222222"/>
          <w:sz w:val="22"/>
          <w:szCs w:val="22"/>
        </w:rPr>
        <w:t xml:space="preserve"> di cui è interprete insieme alla regista, a </w:t>
      </w:r>
      <w:r w:rsidR="00D5131C" w:rsidRPr="00B867E8">
        <w:rPr>
          <w:rFonts w:eastAsia="Times New Roman" w:cs="Arial"/>
          <w:b/>
          <w:color w:val="222222"/>
          <w:sz w:val="22"/>
          <w:szCs w:val="22"/>
        </w:rPr>
        <w:t>Valerio Mastrandrea</w:t>
      </w:r>
      <w:r w:rsidR="00D5131C" w:rsidRPr="00D5131C">
        <w:rPr>
          <w:rFonts w:eastAsia="Times New Roman" w:cs="Arial"/>
          <w:color w:val="222222"/>
          <w:sz w:val="22"/>
          <w:szCs w:val="22"/>
        </w:rPr>
        <w:t xml:space="preserve">, </w:t>
      </w:r>
      <w:r w:rsidR="00D5131C" w:rsidRPr="00540EC2">
        <w:rPr>
          <w:rFonts w:eastAsia="Times New Roman" w:cs="Arial"/>
          <w:b/>
          <w:color w:val="222222"/>
          <w:sz w:val="22"/>
          <w:szCs w:val="22"/>
        </w:rPr>
        <w:t xml:space="preserve">Romana Maggiora Vergano, Francesco </w:t>
      </w:r>
      <w:proofErr w:type="spellStart"/>
      <w:r w:rsidR="00D5131C" w:rsidRPr="00540EC2">
        <w:rPr>
          <w:rFonts w:eastAsia="Times New Roman" w:cs="Arial"/>
          <w:b/>
          <w:color w:val="222222"/>
          <w:sz w:val="22"/>
          <w:szCs w:val="22"/>
        </w:rPr>
        <w:t>Centorame</w:t>
      </w:r>
      <w:proofErr w:type="spellEnd"/>
      <w:r w:rsidR="00D5131C" w:rsidRPr="00540EC2">
        <w:rPr>
          <w:rFonts w:eastAsia="Times New Roman" w:cs="Arial"/>
          <w:b/>
          <w:color w:val="222222"/>
          <w:sz w:val="22"/>
          <w:szCs w:val="22"/>
        </w:rPr>
        <w:t xml:space="preserve"> e Vinicio Marchioni.</w:t>
      </w:r>
    </w:p>
    <w:p w14:paraId="455D8385" w14:textId="2F8B66CD" w:rsidR="00B867E8" w:rsidRDefault="00B867E8" w:rsidP="000508AF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70FDDBC1" w14:textId="11389260" w:rsidR="00D5131C" w:rsidRPr="00D5131C" w:rsidRDefault="00D5131C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D5131C">
        <w:rPr>
          <w:rFonts w:eastAsia="Times New Roman" w:cs="Arial"/>
          <w:color w:val="222222"/>
          <w:sz w:val="22"/>
          <w:szCs w:val="22"/>
        </w:rPr>
        <w:t xml:space="preserve">Ci sono film che entrano nel cuore degli spettatori e ci restano, uno di questi è </w:t>
      </w:r>
      <w:r w:rsidRPr="009F34FE">
        <w:rPr>
          <w:rFonts w:eastAsia="Times New Roman" w:cs="Arial"/>
          <w:b/>
          <w:color w:val="222222"/>
          <w:sz w:val="22"/>
          <w:szCs w:val="22"/>
        </w:rPr>
        <w:t>C’è ancora domani</w:t>
      </w:r>
      <w:r w:rsidR="0049635A">
        <w:rPr>
          <w:rFonts w:eastAsia="Times New Roman" w:cs="Arial"/>
          <w:color w:val="222222"/>
          <w:sz w:val="22"/>
          <w:szCs w:val="22"/>
        </w:rPr>
        <w:t>. Un film che sta sbancand</w:t>
      </w:r>
      <w:r w:rsidRPr="00D5131C">
        <w:rPr>
          <w:rFonts w:eastAsia="Times New Roman" w:cs="Arial"/>
          <w:color w:val="222222"/>
          <w:sz w:val="22"/>
          <w:szCs w:val="22"/>
        </w:rPr>
        <w:t xml:space="preserve">o al box office, fuori da ogni più rosea previsione. Un film che riesce a parlare ai ragazzi, adulti e anziani, attraversando anche le varie competenze sociali e culturali. </w:t>
      </w:r>
    </w:p>
    <w:p w14:paraId="66B1E271" w14:textId="1C8BD40D" w:rsidR="009F34FE" w:rsidRDefault="00D5131C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D5131C">
        <w:rPr>
          <w:rFonts w:eastAsia="Times New Roman" w:cs="Arial"/>
          <w:color w:val="222222"/>
          <w:sz w:val="22"/>
          <w:szCs w:val="22"/>
        </w:rPr>
        <w:t>Il maggiore successo di una produzione italiana degli ultimi anni ed è bello che a farlo sia un film che parla di valori semplici e assoluti che, viste le corse ai cinema di tutta Italia, non vediamo l’ora di riscoprire.</w:t>
      </w:r>
      <w:r w:rsidR="009F34FE">
        <w:rPr>
          <w:rFonts w:eastAsia="Times New Roman" w:cs="Arial"/>
          <w:color w:val="222222"/>
          <w:sz w:val="22"/>
          <w:szCs w:val="22"/>
        </w:rPr>
        <w:t xml:space="preserve"> </w:t>
      </w:r>
      <w:r w:rsidRPr="00D5131C">
        <w:rPr>
          <w:rFonts w:eastAsia="Times New Roman" w:cs="Arial"/>
          <w:color w:val="222222"/>
          <w:sz w:val="22"/>
          <w:szCs w:val="22"/>
        </w:rPr>
        <w:t xml:space="preserve">Come dice la stessa regista, è un omaggio alle cose incredibili vissute dalle nostre nonne che non contavano nulla. </w:t>
      </w:r>
    </w:p>
    <w:p w14:paraId="79091EE3" w14:textId="77777777" w:rsidR="009F34FE" w:rsidRDefault="009F34FE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36C0C22D" w14:textId="28654531" w:rsidR="00D5131C" w:rsidRDefault="00D5131C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D5131C">
        <w:rPr>
          <w:rFonts w:eastAsia="Times New Roman" w:cs="Arial"/>
          <w:color w:val="222222"/>
          <w:sz w:val="22"/>
          <w:szCs w:val="22"/>
        </w:rPr>
        <w:t>Siamo nel 1948, Delia vive insieme al ma</w:t>
      </w:r>
      <w:r w:rsidR="008C1CE8">
        <w:rPr>
          <w:rFonts w:eastAsia="Times New Roman" w:cs="Arial"/>
          <w:color w:val="222222"/>
          <w:sz w:val="22"/>
          <w:szCs w:val="22"/>
        </w:rPr>
        <w:t xml:space="preserve">rito, tre figli e </w:t>
      </w:r>
      <w:r w:rsidR="00604157">
        <w:rPr>
          <w:rFonts w:eastAsia="Times New Roman" w:cs="Arial"/>
          <w:color w:val="222222"/>
          <w:sz w:val="22"/>
          <w:szCs w:val="22"/>
        </w:rPr>
        <w:t xml:space="preserve">il suocero (interpretato da Giorgio </w:t>
      </w:r>
      <w:proofErr w:type="spellStart"/>
      <w:r w:rsidR="00604157">
        <w:rPr>
          <w:rFonts w:eastAsia="Times New Roman" w:cs="Arial"/>
          <w:color w:val="222222"/>
          <w:sz w:val="22"/>
          <w:szCs w:val="22"/>
        </w:rPr>
        <w:t>Colangeli</w:t>
      </w:r>
      <w:proofErr w:type="spellEnd"/>
      <w:r w:rsidR="00604157">
        <w:rPr>
          <w:rFonts w:eastAsia="Times New Roman" w:cs="Arial"/>
          <w:color w:val="222222"/>
          <w:sz w:val="22"/>
          <w:szCs w:val="22"/>
        </w:rPr>
        <w:t>),</w:t>
      </w:r>
      <w:r w:rsidRPr="00D5131C">
        <w:rPr>
          <w:rFonts w:eastAsia="Times New Roman" w:cs="Arial"/>
          <w:color w:val="222222"/>
          <w:sz w:val="22"/>
          <w:szCs w:val="22"/>
        </w:rPr>
        <w:t xml:space="preserve"> </w:t>
      </w:r>
      <w:r w:rsidR="008C1CE8">
        <w:rPr>
          <w:rFonts w:eastAsia="Times New Roman" w:cs="Arial"/>
          <w:color w:val="222222"/>
          <w:sz w:val="22"/>
          <w:szCs w:val="22"/>
        </w:rPr>
        <w:t>la primogenita in procinto di sposarsi</w:t>
      </w:r>
      <w:r w:rsidRPr="00D5131C">
        <w:rPr>
          <w:rFonts w:eastAsia="Times New Roman" w:cs="Arial"/>
          <w:color w:val="222222"/>
          <w:sz w:val="22"/>
          <w:szCs w:val="22"/>
        </w:rPr>
        <w:t xml:space="preserve"> e </w:t>
      </w:r>
      <w:r w:rsidR="008C1CE8">
        <w:rPr>
          <w:rFonts w:eastAsia="Times New Roman" w:cs="Arial"/>
          <w:color w:val="222222"/>
          <w:sz w:val="22"/>
          <w:szCs w:val="22"/>
        </w:rPr>
        <w:t xml:space="preserve">la necessità di </w:t>
      </w:r>
      <w:bookmarkStart w:id="0" w:name="_GoBack"/>
      <w:bookmarkEnd w:id="0"/>
      <w:r w:rsidRPr="00D5131C">
        <w:rPr>
          <w:rFonts w:eastAsia="Times New Roman" w:cs="Arial"/>
          <w:color w:val="222222"/>
          <w:sz w:val="22"/>
          <w:szCs w:val="22"/>
        </w:rPr>
        <w:t>tirare avanti nonostante tutto. Commedia e dramma si intersecano per raccontare la costruzione della libertà.</w:t>
      </w:r>
    </w:p>
    <w:p w14:paraId="05EA8952" w14:textId="77777777" w:rsidR="00F35DB8" w:rsidRPr="00D5131C" w:rsidRDefault="00F35DB8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33EAAA2B" w14:textId="56B9B807" w:rsidR="009F34FE" w:rsidRPr="00604157" w:rsidRDefault="00F35DB8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604157">
        <w:rPr>
          <w:rFonts w:eastAsia="Times New Roman" w:cs="Arial"/>
          <w:i/>
          <w:color w:val="222222"/>
          <w:sz w:val="22"/>
          <w:szCs w:val="22"/>
        </w:rPr>
        <w:t>“È</w:t>
      </w:r>
      <w:r w:rsidR="00D5131C" w:rsidRPr="00604157">
        <w:rPr>
          <w:rFonts w:eastAsia="Times New Roman" w:cs="Arial"/>
          <w:i/>
          <w:color w:val="222222"/>
          <w:sz w:val="22"/>
          <w:szCs w:val="22"/>
        </w:rPr>
        <w:t xml:space="preserve"> davvero un onore poter parlare del film con chi lo ha fatto, e siamo contenti di farlo con un maestro di grande s</w:t>
      </w:r>
      <w:r w:rsidRPr="00604157">
        <w:rPr>
          <w:rFonts w:eastAsia="Times New Roman" w:cs="Arial"/>
          <w:i/>
          <w:color w:val="222222"/>
          <w:sz w:val="22"/>
          <w:szCs w:val="22"/>
        </w:rPr>
        <w:t xml:space="preserve">pessore come Giorgio </w:t>
      </w:r>
      <w:proofErr w:type="spellStart"/>
      <w:r w:rsidRPr="00604157">
        <w:rPr>
          <w:rFonts w:eastAsia="Times New Roman" w:cs="Arial"/>
          <w:i/>
          <w:color w:val="222222"/>
          <w:sz w:val="22"/>
          <w:szCs w:val="22"/>
        </w:rPr>
        <w:t>Colangeli</w:t>
      </w:r>
      <w:proofErr w:type="spellEnd"/>
      <w:r w:rsidRPr="009F34FE">
        <w:rPr>
          <w:rFonts w:eastAsia="Times New Roman" w:cs="Arial"/>
          <w:color w:val="222222"/>
          <w:sz w:val="22"/>
          <w:szCs w:val="22"/>
        </w:rPr>
        <w:t xml:space="preserve"> - afferma</w:t>
      </w:r>
      <w:r w:rsidR="009F34FE">
        <w:rPr>
          <w:rFonts w:eastAsia="Times New Roman" w:cs="Arial"/>
          <w:color w:val="222222"/>
          <w:sz w:val="22"/>
          <w:szCs w:val="22"/>
        </w:rPr>
        <w:t xml:space="preserve"> la responsabile del Cinema Mar</w:t>
      </w:r>
      <w:r w:rsidRPr="009F34FE">
        <w:rPr>
          <w:rFonts w:eastAsia="Times New Roman" w:cs="Arial"/>
          <w:color w:val="222222"/>
          <w:sz w:val="22"/>
          <w:szCs w:val="22"/>
        </w:rPr>
        <w:t xml:space="preserve">gherita </w:t>
      </w:r>
      <w:r w:rsidRPr="009F34FE">
        <w:rPr>
          <w:rFonts w:eastAsia="Times New Roman" w:cs="Arial"/>
          <w:b/>
          <w:color w:val="222222"/>
          <w:sz w:val="22"/>
          <w:szCs w:val="22"/>
        </w:rPr>
        <w:t>Caterina Di Girolami</w:t>
      </w:r>
      <w:r w:rsidRPr="009F34FE">
        <w:rPr>
          <w:rFonts w:eastAsia="Times New Roman" w:cs="Arial"/>
          <w:color w:val="222222"/>
          <w:sz w:val="22"/>
          <w:szCs w:val="22"/>
        </w:rPr>
        <w:t xml:space="preserve"> - </w:t>
      </w:r>
      <w:r w:rsidRPr="00604157">
        <w:rPr>
          <w:rFonts w:eastAsia="Times New Roman" w:cs="Arial"/>
          <w:i/>
          <w:color w:val="222222"/>
          <w:sz w:val="22"/>
          <w:szCs w:val="22"/>
        </w:rPr>
        <w:t xml:space="preserve">un </w:t>
      </w:r>
      <w:r w:rsidR="00D5131C" w:rsidRPr="00604157">
        <w:rPr>
          <w:rFonts w:eastAsia="Times New Roman" w:cs="Arial"/>
          <w:i/>
          <w:color w:val="222222"/>
          <w:sz w:val="22"/>
          <w:szCs w:val="22"/>
        </w:rPr>
        <w:t>amico della nostra terra, dalla quale sono partite molte collabo</w:t>
      </w:r>
      <w:r w:rsidRPr="00604157">
        <w:rPr>
          <w:rFonts w:eastAsia="Times New Roman" w:cs="Arial"/>
          <w:i/>
          <w:color w:val="222222"/>
          <w:sz w:val="22"/>
          <w:szCs w:val="22"/>
        </w:rPr>
        <w:t>razioni con attori ed autori. Tra questi r</w:t>
      </w:r>
      <w:r w:rsidR="00D5131C" w:rsidRPr="00604157">
        <w:rPr>
          <w:rFonts w:eastAsia="Times New Roman" w:cs="Arial"/>
          <w:i/>
          <w:color w:val="222222"/>
          <w:sz w:val="22"/>
          <w:szCs w:val="22"/>
        </w:rPr>
        <w:t xml:space="preserve">icordiamo una produzione tutta marchigiana </w:t>
      </w:r>
      <w:r w:rsidR="009F34FE" w:rsidRPr="00604157">
        <w:rPr>
          <w:rFonts w:eastAsia="Times New Roman" w:cs="Arial"/>
          <w:i/>
          <w:color w:val="222222"/>
          <w:sz w:val="22"/>
          <w:szCs w:val="22"/>
        </w:rPr>
        <w:t xml:space="preserve">di cui </w:t>
      </w:r>
      <w:proofErr w:type="spellStart"/>
      <w:r w:rsidR="009F34FE" w:rsidRPr="00604157">
        <w:rPr>
          <w:rFonts w:eastAsia="Times New Roman" w:cs="Arial"/>
          <w:i/>
          <w:color w:val="222222"/>
          <w:sz w:val="22"/>
          <w:szCs w:val="22"/>
        </w:rPr>
        <w:t>Colangeli</w:t>
      </w:r>
      <w:proofErr w:type="spellEnd"/>
      <w:r w:rsidR="009F34FE" w:rsidRPr="00604157">
        <w:rPr>
          <w:rFonts w:eastAsia="Times New Roman" w:cs="Arial"/>
          <w:i/>
          <w:color w:val="222222"/>
          <w:sz w:val="22"/>
          <w:szCs w:val="22"/>
        </w:rPr>
        <w:t xml:space="preserve"> è attore protagonista, il film Castelrotto, </w:t>
      </w:r>
      <w:r w:rsidR="00D5131C" w:rsidRPr="00604157">
        <w:rPr>
          <w:rFonts w:eastAsia="Times New Roman" w:cs="Arial"/>
          <w:i/>
          <w:color w:val="222222"/>
          <w:sz w:val="22"/>
          <w:szCs w:val="22"/>
        </w:rPr>
        <w:t>primo lungo</w:t>
      </w:r>
      <w:r w:rsidRPr="00604157">
        <w:rPr>
          <w:rFonts w:eastAsia="Times New Roman" w:cs="Arial"/>
          <w:i/>
          <w:color w:val="222222"/>
          <w:sz w:val="22"/>
          <w:szCs w:val="22"/>
        </w:rPr>
        <w:t xml:space="preserve">metraggio di Damiano Giacomelli, </w:t>
      </w:r>
      <w:r w:rsidR="00540EC2">
        <w:rPr>
          <w:rFonts w:eastAsia="Times New Roman" w:cs="Arial"/>
          <w:i/>
          <w:color w:val="222222"/>
          <w:sz w:val="22"/>
          <w:szCs w:val="22"/>
        </w:rPr>
        <w:t>realizzato</w:t>
      </w:r>
      <w:r w:rsidR="009F34FE" w:rsidRPr="00604157">
        <w:rPr>
          <w:rFonts w:eastAsia="Times New Roman" w:cs="Arial"/>
          <w:i/>
          <w:color w:val="222222"/>
          <w:sz w:val="22"/>
          <w:szCs w:val="22"/>
        </w:rPr>
        <w:t xml:space="preserve"> con il sostegno della Regione Marche attraverso il Bando Filiera </w:t>
      </w:r>
      <w:proofErr w:type="spellStart"/>
      <w:r w:rsidR="009F34FE" w:rsidRPr="00604157">
        <w:rPr>
          <w:rFonts w:eastAsia="Times New Roman" w:cs="Arial"/>
          <w:i/>
          <w:color w:val="222222"/>
          <w:sz w:val="22"/>
          <w:szCs w:val="22"/>
        </w:rPr>
        <w:t>Cineaudiovisiva</w:t>
      </w:r>
      <w:proofErr w:type="spellEnd"/>
      <w:r w:rsidR="009F34FE" w:rsidRPr="00604157">
        <w:rPr>
          <w:rFonts w:eastAsia="Times New Roman" w:cs="Arial"/>
          <w:i/>
          <w:color w:val="222222"/>
          <w:sz w:val="22"/>
          <w:szCs w:val="22"/>
        </w:rPr>
        <w:t xml:space="preserve"> – Fondi POR FESR 2014-2020, e di Marche Film </w:t>
      </w:r>
      <w:proofErr w:type="spellStart"/>
      <w:r w:rsidR="009F34FE" w:rsidRPr="00604157">
        <w:rPr>
          <w:rFonts w:eastAsia="Times New Roman" w:cs="Arial"/>
          <w:i/>
          <w:color w:val="222222"/>
          <w:sz w:val="22"/>
          <w:szCs w:val="22"/>
        </w:rPr>
        <w:t>Commission</w:t>
      </w:r>
      <w:proofErr w:type="spellEnd"/>
      <w:r w:rsidR="009F34FE" w:rsidRPr="00604157">
        <w:rPr>
          <w:rFonts w:eastAsia="Times New Roman" w:cs="Arial"/>
          <w:i/>
          <w:color w:val="222222"/>
          <w:sz w:val="22"/>
          <w:szCs w:val="22"/>
        </w:rPr>
        <w:t xml:space="preserve"> – Fondazione Marche Cultura. Inoltre, </w:t>
      </w:r>
      <w:r w:rsidR="00D5131C" w:rsidRPr="00604157">
        <w:rPr>
          <w:rFonts w:eastAsia="Times New Roman" w:cs="Arial"/>
          <w:i/>
          <w:color w:val="222222"/>
          <w:sz w:val="22"/>
          <w:szCs w:val="22"/>
        </w:rPr>
        <w:t>ad Ascoli Piceno</w:t>
      </w:r>
      <w:r w:rsidR="009F34FE" w:rsidRPr="00604157">
        <w:rPr>
          <w:rFonts w:eastAsia="Times New Roman" w:cs="Arial"/>
          <w:i/>
          <w:color w:val="222222"/>
          <w:sz w:val="22"/>
          <w:szCs w:val="22"/>
        </w:rPr>
        <w:t>,</w:t>
      </w:r>
      <w:r w:rsidR="00D5131C" w:rsidRPr="00604157">
        <w:rPr>
          <w:rFonts w:eastAsia="Times New Roman" w:cs="Arial"/>
          <w:i/>
          <w:color w:val="222222"/>
          <w:sz w:val="22"/>
          <w:szCs w:val="22"/>
        </w:rPr>
        <w:t xml:space="preserve"> ha girato recentemente il cortometraggio Superbi di Nikola Brunelli. Sempre qui nelle Marche sostenuto dall’amministrazione di Grottammare è partito il progetto Impresa fantastica -Dante a memoria conclusosi</w:t>
      </w:r>
      <w:r w:rsidR="00604157">
        <w:rPr>
          <w:rFonts w:eastAsia="Times New Roman" w:cs="Arial"/>
          <w:i/>
          <w:color w:val="222222"/>
          <w:sz w:val="22"/>
          <w:szCs w:val="22"/>
        </w:rPr>
        <w:t xml:space="preserve"> nel 2021 all’Argentina di Roma”.</w:t>
      </w:r>
      <w:r w:rsidR="009F34FE" w:rsidRPr="00604157">
        <w:rPr>
          <w:rFonts w:eastAsia="Times New Roman" w:cs="Arial"/>
          <w:color w:val="222222"/>
          <w:sz w:val="22"/>
          <w:szCs w:val="22"/>
        </w:rPr>
        <w:t xml:space="preserve"> </w:t>
      </w:r>
    </w:p>
    <w:p w14:paraId="3599E164" w14:textId="77777777" w:rsidR="009F34FE" w:rsidRPr="00D5131C" w:rsidRDefault="009F34FE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64DBA707" w14:textId="67C30C1C" w:rsidR="00D5131C" w:rsidRDefault="009F34FE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9F6DEE">
        <w:rPr>
          <w:rFonts w:eastAsia="Times New Roman" w:cs="Arial"/>
          <w:b/>
          <w:color w:val="222222"/>
          <w:sz w:val="22"/>
          <w:szCs w:val="22"/>
        </w:rPr>
        <w:t xml:space="preserve">Giorgio </w:t>
      </w:r>
      <w:proofErr w:type="spellStart"/>
      <w:r w:rsidRPr="009F6DEE">
        <w:rPr>
          <w:rFonts w:eastAsia="Times New Roman" w:cs="Arial"/>
          <w:b/>
          <w:color w:val="222222"/>
          <w:sz w:val="22"/>
          <w:szCs w:val="22"/>
        </w:rPr>
        <w:t>Colangeli</w:t>
      </w:r>
      <w:proofErr w:type="spellEnd"/>
      <w:r>
        <w:rPr>
          <w:rFonts w:eastAsia="Times New Roman" w:cs="Arial"/>
          <w:color w:val="222222"/>
          <w:sz w:val="22"/>
          <w:szCs w:val="22"/>
        </w:rPr>
        <w:t xml:space="preserve"> </w:t>
      </w:r>
      <w:r w:rsidR="00604157">
        <w:rPr>
          <w:rFonts w:eastAsia="Times New Roman" w:cs="Arial"/>
          <w:color w:val="222222"/>
          <w:sz w:val="22"/>
          <w:szCs w:val="22"/>
        </w:rPr>
        <w:t>è stato invitato a</w:t>
      </w:r>
      <w:r>
        <w:rPr>
          <w:rFonts w:eastAsia="Times New Roman" w:cs="Arial"/>
          <w:color w:val="222222"/>
          <w:sz w:val="22"/>
          <w:szCs w:val="22"/>
        </w:rPr>
        <w:t xml:space="preserve"> partecipare a d</w:t>
      </w:r>
      <w:r w:rsidR="00604157">
        <w:rPr>
          <w:rFonts w:eastAsia="Times New Roman" w:cs="Arial"/>
          <w:color w:val="222222"/>
          <w:sz w:val="22"/>
          <w:szCs w:val="22"/>
        </w:rPr>
        <w:t xml:space="preserve">ue proiezioni del film a </w:t>
      </w:r>
      <w:r w:rsidR="00604157" w:rsidRPr="009F6DEE">
        <w:rPr>
          <w:rFonts w:eastAsia="Times New Roman" w:cs="Arial"/>
          <w:b/>
          <w:color w:val="222222"/>
          <w:sz w:val="22"/>
          <w:szCs w:val="22"/>
        </w:rPr>
        <w:t>Cupra M</w:t>
      </w:r>
      <w:r w:rsidRPr="009F6DEE">
        <w:rPr>
          <w:rFonts w:eastAsia="Times New Roman" w:cs="Arial"/>
          <w:b/>
          <w:color w:val="222222"/>
          <w:sz w:val="22"/>
          <w:szCs w:val="22"/>
        </w:rPr>
        <w:t>arittima</w:t>
      </w:r>
      <w:r>
        <w:rPr>
          <w:rFonts w:eastAsia="Times New Roman" w:cs="Arial"/>
          <w:color w:val="222222"/>
          <w:sz w:val="22"/>
          <w:szCs w:val="22"/>
        </w:rPr>
        <w:t xml:space="preserve"> per parlare con il pubblico del grande successo del film e per discuterne i tanti delicati temi che tratta. Sarà interessante poter condividere con lui l’esperienza della realizzazione del film e riuscire a guardarlo con gli occhi di chi ne ha preso parte.  L’attore </w:t>
      </w:r>
      <w:r w:rsidR="00D5131C" w:rsidRPr="00D5131C">
        <w:rPr>
          <w:rFonts w:eastAsia="Times New Roman" w:cs="Arial"/>
          <w:color w:val="222222"/>
          <w:sz w:val="22"/>
          <w:szCs w:val="22"/>
        </w:rPr>
        <w:t xml:space="preserve">in questo momento sta girando un film tra Altamura e Bari, contemporaneamente è in tour per le principali città d’Italia con lo spettacolo teatrale </w:t>
      </w:r>
      <w:r>
        <w:rPr>
          <w:rFonts w:eastAsia="Times New Roman" w:cs="Arial"/>
          <w:color w:val="222222"/>
          <w:sz w:val="22"/>
          <w:szCs w:val="22"/>
        </w:rPr>
        <w:t>“</w:t>
      </w:r>
      <w:r w:rsidR="00D5131C" w:rsidRPr="00D5131C">
        <w:rPr>
          <w:rFonts w:eastAsia="Times New Roman" w:cs="Arial"/>
          <w:color w:val="222222"/>
          <w:sz w:val="22"/>
          <w:szCs w:val="22"/>
        </w:rPr>
        <w:t>I due papi</w:t>
      </w:r>
      <w:r>
        <w:rPr>
          <w:rFonts w:eastAsia="Times New Roman" w:cs="Arial"/>
          <w:color w:val="222222"/>
          <w:sz w:val="22"/>
          <w:szCs w:val="22"/>
        </w:rPr>
        <w:t>”</w:t>
      </w:r>
      <w:r w:rsidR="00D5131C" w:rsidRPr="00D5131C">
        <w:rPr>
          <w:rFonts w:eastAsia="Times New Roman" w:cs="Arial"/>
          <w:color w:val="222222"/>
          <w:sz w:val="22"/>
          <w:szCs w:val="22"/>
        </w:rPr>
        <w:t xml:space="preserve"> per la regia di Giancarlo Nicoletti, dopo Cupra Marittima volerà infatti ad Agrigento.</w:t>
      </w:r>
    </w:p>
    <w:p w14:paraId="40B488AE" w14:textId="77777777" w:rsidR="00540EC2" w:rsidRDefault="00540EC2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7A88A8DC" w14:textId="77777777" w:rsidR="00540EC2" w:rsidRPr="00660BC6" w:rsidRDefault="00540EC2" w:rsidP="00540EC2">
      <w:pPr>
        <w:shd w:val="clear" w:color="auto" w:fill="FFFFFF"/>
        <w:rPr>
          <w:rFonts w:eastAsia="Times New Roman" w:cs="Arial"/>
          <w:i/>
          <w:color w:val="222222"/>
          <w:sz w:val="22"/>
          <w:szCs w:val="22"/>
        </w:rPr>
      </w:pPr>
      <w:r w:rsidRPr="00660BC6">
        <w:rPr>
          <w:rFonts w:eastAsia="Times New Roman" w:cs="Arial"/>
          <w:i/>
          <w:color w:val="222222"/>
          <w:sz w:val="22"/>
          <w:szCs w:val="22"/>
        </w:rPr>
        <w:t>“C’è ancora domani è senza dubbio la grande rivelazione del cinema italiano di quest’anno</w:t>
      </w:r>
      <w:r w:rsidRPr="009A3F88">
        <w:rPr>
          <w:rFonts w:eastAsia="Times New Roman" w:cs="Arial"/>
          <w:color w:val="222222"/>
          <w:sz w:val="22"/>
          <w:szCs w:val="22"/>
        </w:rPr>
        <w:t xml:space="preserve"> – commenta il presidente di Fondazione Marche Cultura, Andrea Agostini – </w:t>
      </w:r>
      <w:r w:rsidRPr="00660BC6">
        <w:rPr>
          <w:rFonts w:eastAsia="Times New Roman" w:cs="Arial"/>
          <w:i/>
          <w:color w:val="222222"/>
          <w:sz w:val="22"/>
          <w:szCs w:val="22"/>
        </w:rPr>
        <w:t>Un’opera potente, poetica ed autentica che sta riuscendo a parlare a tutte le generazioni, come solo le grandi opere sanno fare. È quindi davvero stimolante sostenere oc</w:t>
      </w:r>
      <w:r>
        <w:rPr>
          <w:rFonts w:eastAsia="Times New Roman" w:cs="Arial"/>
          <w:i/>
          <w:color w:val="222222"/>
          <w:sz w:val="22"/>
          <w:szCs w:val="22"/>
        </w:rPr>
        <w:t xml:space="preserve">casioni di incontro con uno degli interpreti </w:t>
      </w:r>
      <w:r w:rsidRPr="00660BC6">
        <w:rPr>
          <w:rFonts w:eastAsia="Times New Roman" w:cs="Arial"/>
          <w:i/>
          <w:color w:val="222222"/>
          <w:sz w:val="22"/>
          <w:szCs w:val="22"/>
        </w:rPr>
        <w:t xml:space="preserve">del film. Giorgio </w:t>
      </w:r>
      <w:proofErr w:type="spellStart"/>
      <w:r w:rsidRPr="00660BC6">
        <w:rPr>
          <w:rFonts w:eastAsia="Times New Roman" w:cs="Arial"/>
          <w:i/>
          <w:color w:val="222222"/>
          <w:sz w:val="22"/>
          <w:szCs w:val="22"/>
        </w:rPr>
        <w:t>Colangeli</w:t>
      </w:r>
      <w:proofErr w:type="spellEnd"/>
      <w:r w:rsidRPr="00660BC6">
        <w:rPr>
          <w:rFonts w:eastAsia="Times New Roman" w:cs="Arial"/>
          <w:i/>
          <w:color w:val="222222"/>
          <w:sz w:val="22"/>
          <w:szCs w:val="22"/>
        </w:rPr>
        <w:t xml:space="preserve"> è tra l’altro un artista che con le Marche ha rapporti forti ed una stretta collaborazione che ci auguriamo poss</w:t>
      </w:r>
      <w:r>
        <w:rPr>
          <w:rFonts w:eastAsia="Times New Roman" w:cs="Arial"/>
          <w:i/>
          <w:color w:val="222222"/>
          <w:sz w:val="22"/>
          <w:szCs w:val="22"/>
        </w:rPr>
        <w:t>a proseguire con nuovi progetti”.</w:t>
      </w:r>
    </w:p>
    <w:p w14:paraId="19F68152" w14:textId="77777777" w:rsidR="009F34FE" w:rsidRPr="00D5131C" w:rsidRDefault="009F34FE" w:rsidP="00D5131C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4CF3A6D4" w14:textId="73BEDF5C" w:rsidR="00B867E8" w:rsidRDefault="00B867E8" w:rsidP="00B867E8">
      <w:pPr>
        <w:shd w:val="clear" w:color="auto" w:fill="FFFFFF"/>
        <w:rPr>
          <w:rFonts w:eastAsia="Times New Roman" w:cs="Arial"/>
          <w:i/>
          <w:color w:val="222222"/>
          <w:sz w:val="22"/>
          <w:szCs w:val="22"/>
        </w:rPr>
      </w:pPr>
      <w:r w:rsidRPr="00B867E8">
        <w:rPr>
          <w:rFonts w:eastAsia="Times New Roman" w:cs="Arial"/>
          <w:i/>
          <w:color w:val="222222"/>
          <w:sz w:val="22"/>
          <w:szCs w:val="22"/>
        </w:rPr>
        <w:t xml:space="preserve">“Fondazione Marche Cultura – Marche </w:t>
      </w:r>
      <w:r>
        <w:rPr>
          <w:rFonts w:eastAsia="Times New Roman" w:cs="Arial"/>
          <w:i/>
          <w:color w:val="222222"/>
          <w:sz w:val="22"/>
          <w:szCs w:val="22"/>
        </w:rPr>
        <w:t xml:space="preserve">Film </w:t>
      </w:r>
      <w:proofErr w:type="spellStart"/>
      <w:r>
        <w:rPr>
          <w:rFonts w:eastAsia="Times New Roman" w:cs="Arial"/>
          <w:i/>
          <w:color w:val="222222"/>
          <w:sz w:val="22"/>
          <w:szCs w:val="22"/>
        </w:rPr>
        <w:t>Commission</w:t>
      </w:r>
      <w:proofErr w:type="spellEnd"/>
      <w:r>
        <w:rPr>
          <w:rFonts w:eastAsia="Times New Roman" w:cs="Arial"/>
          <w:i/>
          <w:color w:val="222222"/>
          <w:sz w:val="22"/>
          <w:szCs w:val="22"/>
        </w:rPr>
        <w:t xml:space="preserve"> - </w:t>
      </w:r>
      <w:r>
        <w:rPr>
          <w:rFonts w:eastAsia="Times New Roman" w:cs="Arial"/>
          <w:color w:val="222222"/>
          <w:sz w:val="22"/>
          <w:szCs w:val="22"/>
        </w:rPr>
        <w:t xml:space="preserve">commenta Francesco </w:t>
      </w:r>
      <w:proofErr w:type="spellStart"/>
      <w:r>
        <w:rPr>
          <w:rFonts w:eastAsia="Times New Roman" w:cs="Arial"/>
          <w:color w:val="222222"/>
          <w:sz w:val="22"/>
          <w:szCs w:val="22"/>
        </w:rPr>
        <w:t>Gesualdi</w:t>
      </w:r>
      <w:proofErr w:type="spellEnd"/>
      <w:r>
        <w:rPr>
          <w:rFonts w:eastAsia="Times New Roman" w:cs="Arial"/>
          <w:color w:val="222222"/>
          <w:sz w:val="22"/>
          <w:szCs w:val="22"/>
        </w:rPr>
        <w:t xml:space="preserve">, responsabile Marche Film </w:t>
      </w:r>
      <w:proofErr w:type="spellStart"/>
      <w:r>
        <w:rPr>
          <w:rFonts w:eastAsia="Times New Roman" w:cs="Arial"/>
          <w:color w:val="222222"/>
          <w:sz w:val="22"/>
          <w:szCs w:val="22"/>
        </w:rPr>
        <w:t>Commission</w:t>
      </w:r>
      <w:proofErr w:type="spellEnd"/>
      <w:r>
        <w:rPr>
          <w:rFonts w:eastAsia="Times New Roman" w:cs="Arial"/>
          <w:color w:val="222222"/>
          <w:sz w:val="22"/>
          <w:szCs w:val="22"/>
        </w:rPr>
        <w:t xml:space="preserve"> - </w:t>
      </w:r>
      <w:r w:rsidRPr="00B867E8">
        <w:rPr>
          <w:rFonts w:eastAsia="Times New Roman" w:cs="Arial"/>
          <w:i/>
          <w:color w:val="222222"/>
          <w:sz w:val="22"/>
          <w:szCs w:val="22"/>
        </w:rPr>
        <w:t>sostengono la riscoperta del grande cinema nel territorio anche grazie a eventi come questo che garantiscono un incontro diretto tra i protagonisti e gli amanti del grande schermo. Continueremo a sostenere e promuovere tutte le attività che favoriscano questi importanti momenti di condivisione e confronto”.</w:t>
      </w:r>
    </w:p>
    <w:p w14:paraId="7C8BB9F7" w14:textId="176A2827" w:rsidR="008C1CE8" w:rsidRDefault="008C1CE8" w:rsidP="00B867E8">
      <w:pPr>
        <w:shd w:val="clear" w:color="auto" w:fill="FFFFFF"/>
        <w:rPr>
          <w:rFonts w:eastAsia="Times New Roman" w:cs="Arial"/>
          <w:i/>
          <w:color w:val="222222"/>
          <w:sz w:val="22"/>
          <w:szCs w:val="22"/>
        </w:rPr>
      </w:pPr>
    </w:p>
    <w:p w14:paraId="61DDE7E4" w14:textId="77777777" w:rsidR="008C1CE8" w:rsidRDefault="008C1CE8" w:rsidP="008C1CE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7DBFD4F0" w14:textId="77777777" w:rsidR="008C1CE8" w:rsidRDefault="008C1CE8" w:rsidP="008C1CE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4BFAEBE3" w14:textId="19160B65" w:rsidR="008C1CE8" w:rsidRDefault="008C1CE8" w:rsidP="008C1CE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 xml:space="preserve">Due gli appuntamenti in presenza dell’attore, al </w:t>
      </w:r>
      <w:r w:rsidRPr="00604157">
        <w:rPr>
          <w:rFonts w:eastAsia="Times New Roman" w:cs="Arial"/>
          <w:b/>
          <w:color w:val="222222"/>
          <w:sz w:val="22"/>
          <w:szCs w:val="22"/>
        </w:rPr>
        <w:t xml:space="preserve">Cinema Margherita di Cupra Marittima domenica 12 novembre </w:t>
      </w:r>
      <w:r>
        <w:rPr>
          <w:rFonts w:eastAsia="Times New Roman" w:cs="Arial"/>
          <w:color w:val="222222"/>
          <w:sz w:val="22"/>
          <w:szCs w:val="22"/>
        </w:rPr>
        <w:t xml:space="preserve">alle ore </w:t>
      </w:r>
      <w:r w:rsidRPr="00604157">
        <w:rPr>
          <w:rFonts w:eastAsia="Times New Roman" w:cs="Arial"/>
          <w:b/>
          <w:color w:val="222222"/>
          <w:sz w:val="22"/>
          <w:szCs w:val="22"/>
        </w:rPr>
        <w:t>18.10</w:t>
      </w:r>
      <w:r>
        <w:rPr>
          <w:rFonts w:eastAsia="Times New Roman" w:cs="Arial"/>
          <w:color w:val="222222"/>
          <w:sz w:val="22"/>
          <w:szCs w:val="22"/>
        </w:rPr>
        <w:t xml:space="preserve"> e alle ore </w:t>
      </w:r>
      <w:r w:rsidRPr="00604157">
        <w:rPr>
          <w:rFonts w:eastAsia="Times New Roman" w:cs="Arial"/>
          <w:b/>
          <w:color w:val="222222"/>
          <w:sz w:val="22"/>
          <w:szCs w:val="22"/>
        </w:rPr>
        <w:t>21.00</w:t>
      </w:r>
      <w:r>
        <w:rPr>
          <w:rFonts w:eastAsia="Times New Roman" w:cs="Arial"/>
          <w:color w:val="222222"/>
          <w:sz w:val="22"/>
          <w:szCs w:val="22"/>
        </w:rPr>
        <w:t xml:space="preserve">. </w:t>
      </w:r>
    </w:p>
    <w:p w14:paraId="74384CBC" w14:textId="77777777" w:rsidR="008C1CE8" w:rsidRDefault="008C1CE8" w:rsidP="008C1CE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604157">
        <w:rPr>
          <w:rFonts w:eastAsia="Times New Roman" w:cs="Arial"/>
          <w:color w:val="222222"/>
          <w:sz w:val="22"/>
          <w:szCs w:val="22"/>
        </w:rPr>
        <w:t xml:space="preserve">Costo del biglietto è di </w:t>
      </w:r>
      <w:r w:rsidRPr="00604157">
        <w:rPr>
          <w:rFonts w:eastAsia="Times New Roman" w:cs="Arial"/>
          <w:b/>
          <w:color w:val="222222"/>
          <w:sz w:val="22"/>
          <w:szCs w:val="22"/>
        </w:rPr>
        <w:t>€ 6,5</w:t>
      </w:r>
      <w:r>
        <w:rPr>
          <w:rFonts w:eastAsia="Times New Roman" w:cs="Arial"/>
          <w:color w:val="222222"/>
          <w:sz w:val="22"/>
          <w:szCs w:val="22"/>
        </w:rPr>
        <w:t xml:space="preserve"> </w:t>
      </w:r>
      <w:r w:rsidRPr="00604157">
        <w:rPr>
          <w:rFonts w:eastAsia="Times New Roman" w:cs="Arial"/>
          <w:color w:val="222222"/>
          <w:sz w:val="22"/>
          <w:szCs w:val="22"/>
        </w:rPr>
        <w:t xml:space="preserve">acquistabile dal sito www.cinemamargherita.com oppure </w:t>
      </w:r>
      <w:r>
        <w:rPr>
          <w:rFonts w:eastAsia="Times New Roman" w:cs="Arial"/>
          <w:color w:val="222222"/>
          <w:sz w:val="22"/>
          <w:szCs w:val="22"/>
        </w:rPr>
        <w:t>presso la biglietteria dalle 18.</w:t>
      </w:r>
      <w:r w:rsidRPr="00604157">
        <w:rPr>
          <w:rFonts w:eastAsia="Times New Roman" w:cs="Arial"/>
          <w:color w:val="222222"/>
          <w:sz w:val="22"/>
          <w:szCs w:val="22"/>
        </w:rPr>
        <w:t>30 alle 23</w:t>
      </w:r>
      <w:r>
        <w:rPr>
          <w:rFonts w:eastAsia="Times New Roman" w:cs="Arial"/>
          <w:color w:val="222222"/>
          <w:sz w:val="22"/>
          <w:szCs w:val="22"/>
        </w:rPr>
        <w:t>.00, v</w:t>
      </w:r>
      <w:r w:rsidRPr="00604157">
        <w:rPr>
          <w:rFonts w:eastAsia="Times New Roman" w:cs="Arial"/>
          <w:color w:val="222222"/>
          <w:sz w:val="22"/>
          <w:szCs w:val="22"/>
        </w:rPr>
        <w:t>ia Cavour, 23 –63012 Cupra Marittima AP</w:t>
      </w:r>
      <w:r>
        <w:rPr>
          <w:rFonts w:eastAsia="Times New Roman" w:cs="Arial"/>
          <w:color w:val="222222"/>
          <w:sz w:val="22"/>
          <w:szCs w:val="22"/>
        </w:rPr>
        <w:t>.</w:t>
      </w:r>
    </w:p>
    <w:p w14:paraId="2EE4D05E" w14:textId="77777777" w:rsidR="008C1CE8" w:rsidRDefault="008C1CE8" w:rsidP="008C1CE8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39867A6E" w14:textId="07271C3A" w:rsidR="0088032A" w:rsidRPr="0088032A" w:rsidRDefault="0088032A" w:rsidP="00B867E8">
      <w:pPr>
        <w:shd w:val="clear" w:color="auto" w:fill="FFFFFF"/>
        <w:rPr>
          <w:rFonts w:eastAsia="Times New Roman" w:cs="Arial"/>
          <w:b/>
          <w:color w:val="222222"/>
          <w:sz w:val="22"/>
          <w:szCs w:val="22"/>
        </w:rPr>
      </w:pPr>
      <w:r w:rsidRPr="0088032A">
        <w:rPr>
          <w:rFonts w:eastAsia="Times New Roman" w:cs="Arial"/>
          <w:b/>
          <w:color w:val="222222"/>
          <w:sz w:val="22"/>
          <w:szCs w:val="22"/>
        </w:rPr>
        <w:t>In allegato locandina dell’evento</w:t>
      </w:r>
    </w:p>
    <w:p w14:paraId="2FF4F09C" w14:textId="184522DA" w:rsidR="00D817ED" w:rsidRDefault="00D817ED" w:rsidP="00993BFA">
      <w:pPr>
        <w:shd w:val="clear" w:color="auto" w:fill="FFFFFF"/>
        <w:rPr>
          <w:rFonts w:cs="Arial"/>
          <w:sz w:val="22"/>
          <w:szCs w:val="22"/>
        </w:rPr>
      </w:pPr>
    </w:p>
    <w:p w14:paraId="2F56CEEE" w14:textId="1EB9D9BF" w:rsidR="0088032A" w:rsidRPr="000508AF" w:rsidRDefault="0088032A" w:rsidP="00993BFA">
      <w:p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5AE33F9D" wp14:editId="3A7B0BBE">
            <wp:extent cx="4829439" cy="674878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'e ancora domani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453" cy="675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32A" w:rsidRPr="000508AF" w:rsidSect="00665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AE34" w14:textId="77777777" w:rsidR="0055712B" w:rsidRDefault="0055712B" w:rsidP="005134C5">
      <w:r>
        <w:separator/>
      </w:r>
    </w:p>
  </w:endnote>
  <w:endnote w:type="continuationSeparator" w:id="0">
    <w:p w14:paraId="292EED8F" w14:textId="77777777" w:rsidR="0055712B" w:rsidRDefault="0055712B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B863" w14:textId="77777777" w:rsidR="00B60239" w:rsidRDefault="00B602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13BB" w14:textId="7AF0147C" w:rsidR="00B60239" w:rsidRDefault="00B60239">
    <w:pPr>
      <w:pStyle w:val="Pidipagina"/>
    </w:pPr>
    <w:r>
      <w:rPr>
        <w:noProof/>
      </w:rPr>
      <w:drawing>
        <wp:inline distT="0" distB="0" distL="0" distR="0" wp14:anchorId="674EC551" wp14:editId="052C8DCF">
          <wp:extent cx="6116320" cy="28765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30A5" w14:textId="77777777" w:rsidR="00B60239" w:rsidRDefault="00B602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FE71" w14:textId="77777777" w:rsidR="0055712B" w:rsidRDefault="0055712B" w:rsidP="005134C5">
      <w:r>
        <w:separator/>
      </w:r>
    </w:p>
  </w:footnote>
  <w:footnote w:type="continuationSeparator" w:id="0">
    <w:p w14:paraId="496738E5" w14:textId="77777777" w:rsidR="0055712B" w:rsidRDefault="0055712B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58C7" w14:textId="1DB2A0A0" w:rsidR="00B60239" w:rsidRDefault="00B602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8F28" w14:textId="4678A72F" w:rsidR="00B60239" w:rsidRPr="00760735" w:rsidRDefault="00B60239">
    <w:pPr>
      <w:pStyle w:val="Intestazione"/>
    </w:pPr>
    <w:r>
      <w:rPr>
        <w:noProof/>
      </w:rPr>
      <w:drawing>
        <wp:inline distT="0" distB="0" distL="0" distR="0" wp14:anchorId="16988517" wp14:editId="652A74CB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F781" w14:textId="68C8D8D6" w:rsidR="00B60239" w:rsidRDefault="00B602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2E"/>
    <w:multiLevelType w:val="hybridMultilevel"/>
    <w:tmpl w:val="3040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2C0D"/>
    <w:multiLevelType w:val="hybridMultilevel"/>
    <w:tmpl w:val="78442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F7D1F"/>
    <w:multiLevelType w:val="hybridMultilevel"/>
    <w:tmpl w:val="FC028AF2"/>
    <w:lvl w:ilvl="0" w:tplc="3B8CB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854305"/>
    <w:multiLevelType w:val="hybridMultilevel"/>
    <w:tmpl w:val="AC20D9E0"/>
    <w:lvl w:ilvl="0" w:tplc="3B8CB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A253D"/>
    <w:multiLevelType w:val="hybridMultilevel"/>
    <w:tmpl w:val="7932D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34183"/>
    <w:rsid w:val="00041141"/>
    <w:rsid w:val="000508AF"/>
    <w:rsid w:val="00053D61"/>
    <w:rsid w:val="00055C7E"/>
    <w:rsid w:val="00070D14"/>
    <w:rsid w:val="0008368C"/>
    <w:rsid w:val="000A0C94"/>
    <w:rsid w:val="000B42E9"/>
    <w:rsid w:val="000D61EF"/>
    <w:rsid w:val="00151BD7"/>
    <w:rsid w:val="00153BAE"/>
    <w:rsid w:val="00163F3E"/>
    <w:rsid w:val="001D357B"/>
    <w:rsid w:val="00223EEA"/>
    <w:rsid w:val="0022787C"/>
    <w:rsid w:val="00244DDA"/>
    <w:rsid w:val="00250898"/>
    <w:rsid w:val="002A4BD2"/>
    <w:rsid w:val="002B0EEB"/>
    <w:rsid w:val="002B32DB"/>
    <w:rsid w:val="002C7D49"/>
    <w:rsid w:val="002E7679"/>
    <w:rsid w:val="00351165"/>
    <w:rsid w:val="003704D3"/>
    <w:rsid w:val="00373BBF"/>
    <w:rsid w:val="00391D39"/>
    <w:rsid w:val="003950D1"/>
    <w:rsid w:val="003A79DD"/>
    <w:rsid w:val="003B422F"/>
    <w:rsid w:val="003E3541"/>
    <w:rsid w:val="004364F3"/>
    <w:rsid w:val="00441D4B"/>
    <w:rsid w:val="00475B09"/>
    <w:rsid w:val="004912D6"/>
    <w:rsid w:val="00491B51"/>
    <w:rsid w:val="0049635A"/>
    <w:rsid w:val="00497EB3"/>
    <w:rsid w:val="004A4EA9"/>
    <w:rsid w:val="004B2CBF"/>
    <w:rsid w:val="004C0A19"/>
    <w:rsid w:val="004D4660"/>
    <w:rsid w:val="004D4FC5"/>
    <w:rsid w:val="004F2C98"/>
    <w:rsid w:val="0050430D"/>
    <w:rsid w:val="005134C5"/>
    <w:rsid w:val="00515473"/>
    <w:rsid w:val="00540EC2"/>
    <w:rsid w:val="0055712B"/>
    <w:rsid w:val="0059415D"/>
    <w:rsid w:val="005C740E"/>
    <w:rsid w:val="00604157"/>
    <w:rsid w:val="006042B7"/>
    <w:rsid w:val="00613C78"/>
    <w:rsid w:val="00640F45"/>
    <w:rsid w:val="006508A7"/>
    <w:rsid w:val="00652F12"/>
    <w:rsid w:val="00660BC6"/>
    <w:rsid w:val="00665BC3"/>
    <w:rsid w:val="00695BAA"/>
    <w:rsid w:val="006E1D77"/>
    <w:rsid w:val="006E248F"/>
    <w:rsid w:val="006F5FB4"/>
    <w:rsid w:val="007250FB"/>
    <w:rsid w:val="00727840"/>
    <w:rsid w:val="0074258D"/>
    <w:rsid w:val="00760735"/>
    <w:rsid w:val="00763C71"/>
    <w:rsid w:val="007A43D6"/>
    <w:rsid w:val="007E4229"/>
    <w:rsid w:val="0088032A"/>
    <w:rsid w:val="008C1CE8"/>
    <w:rsid w:val="008D2F5B"/>
    <w:rsid w:val="008D38FF"/>
    <w:rsid w:val="008D7900"/>
    <w:rsid w:val="00921633"/>
    <w:rsid w:val="00947CEB"/>
    <w:rsid w:val="00954B1B"/>
    <w:rsid w:val="00982CAD"/>
    <w:rsid w:val="00982DDD"/>
    <w:rsid w:val="00993BFA"/>
    <w:rsid w:val="009A3F88"/>
    <w:rsid w:val="009D7F61"/>
    <w:rsid w:val="009F34FE"/>
    <w:rsid w:val="009F6DEE"/>
    <w:rsid w:val="00A174DF"/>
    <w:rsid w:val="00A43F8B"/>
    <w:rsid w:val="00A73D64"/>
    <w:rsid w:val="00A91E83"/>
    <w:rsid w:val="00A945C1"/>
    <w:rsid w:val="00AC4AC6"/>
    <w:rsid w:val="00AC63F6"/>
    <w:rsid w:val="00B01611"/>
    <w:rsid w:val="00B23E95"/>
    <w:rsid w:val="00B40337"/>
    <w:rsid w:val="00B42471"/>
    <w:rsid w:val="00B60239"/>
    <w:rsid w:val="00B65392"/>
    <w:rsid w:val="00B85949"/>
    <w:rsid w:val="00B867E8"/>
    <w:rsid w:val="00B94DBC"/>
    <w:rsid w:val="00BB1F4F"/>
    <w:rsid w:val="00BB7098"/>
    <w:rsid w:val="00BD0DD2"/>
    <w:rsid w:val="00BD266E"/>
    <w:rsid w:val="00C05FC8"/>
    <w:rsid w:val="00C350BB"/>
    <w:rsid w:val="00C44BC9"/>
    <w:rsid w:val="00C6693D"/>
    <w:rsid w:val="00CA055B"/>
    <w:rsid w:val="00CB43BB"/>
    <w:rsid w:val="00CD2056"/>
    <w:rsid w:val="00D02871"/>
    <w:rsid w:val="00D11633"/>
    <w:rsid w:val="00D20407"/>
    <w:rsid w:val="00D5131C"/>
    <w:rsid w:val="00D61581"/>
    <w:rsid w:val="00D817ED"/>
    <w:rsid w:val="00D859FC"/>
    <w:rsid w:val="00D91D7E"/>
    <w:rsid w:val="00D94601"/>
    <w:rsid w:val="00DC6926"/>
    <w:rsid w:val="00E00357"/>
    <w:rsid w:val="00E32657"/>
    <w:rsid w:val="00E361FA"/>
    <w:rsid w:val="00E4350C"/>
    <w:rsid w:val="00E617DF"/>
    <w:rsid w:val="00EC3D83"/>
    <w:rsid w:val="00EE5E46"/>
    <w:rsid w:val="00EE7C8F"/>
    <w:rsid w:val="00F0323C"/>
    <w:rsid w:val="00F146D2"/>
    <w:rsid w:val="00F3233F"/>
    <w:rsid w:val="00F35DB8"/>
    <w:rsid w:val="00F40212"/>
    <w:rsid w:val="00F4044D"/>
    <w:rsid w:val="00F46642"/>
    <w:rsid w:val="00FB5205"/>
    <w:rsid w:val="00FC4C7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90C1D"/>
  <w14:defaultImageDpi w14:val="300"/>
  <w15:docId w15:val="{ED6069C8-9EDF-4000-B60D-52930EA2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FB4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620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2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1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34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26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00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14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19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97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50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75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70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12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97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22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5640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8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8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4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95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1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84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18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48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75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62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07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94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0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50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56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74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Utente</cp:lastModifiedBy>
  <cp:revision>30</cp:revision>
  <cp:lastPrinted>2023-07-19T13:28:00Z</cp:lastPrinted>
  <dcterms:created xsi:type="dcterms:W3CDTF">2023-07-19T13:28:00Z</dcterms:created>
  <dcterms:modified xsi:type="dcterms:W3CDTF">2023-11-08T13:34:00Z</dcterms:modified>
</cp:coreProperties>
</file>