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36FF" w14:textId="77777777" w:rsidR="006F5FB4" w:rsidRPr="006E1D77" w:rsidRDefault="006F5FB4" w:rsidP="004C0A19">
      <w:pPr>
        <w:tabs>
          <w:tab w:val="left" w:pos="6120"/>
        </w:tabs>
        <w:jc w:val="center"/>
        <w:rPr>
          <w:rFonts w:cs="Arial"/>
          <w:b/>
        </w:rPr>
      </w:pPr>
    </w:p>
    <w:p w14:paraId="06B6E419" w14:textId="05D2ABB5" w:rsidR="0095108C" w:rsidRPr="0095108C" w:rsidRDefault="0095108C" w:rsidP="0095108C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i/>
        </w:rPr>
      </w:pPr>
      <w:r w:rsidRPr="0095108C">
        <w:rPr>
          <w:rFonts w:cs="Cambria"/>
          <w:b/>
          <w:i/>
        </w:rPr>
        <w:t xml:space="preserve">Iniziano le riprese </w:t>
      </w:r>
      <w:r w:rsidRPr="0095108C">
        <w:rPr>
          <w:rFonts w:cs="Cambria"/>
          <w:b/>
          <w:i/>
        </w:rPr>
        <w:t>televisive</w:t>
      </w:r>
      <w:r>
        <w:rPr>
          <w:rFonts w:cs="Cambria"/>
          <w:b/>
          <w:i/>
        </w:rPr>
        <w:t xml:space="preserve"> di</w:t>
      </w:r>
      <w:r w:rsidRPr="0095108C">
        <w:rPr>
          <w:rFonts w:cs="Cambria"/>
          <w:b/>
          <w:i/>
        </w:rPr>
        <w:t xml:space="preserve"> “Alex Bravo, poliziotto a modo suo” – Città di Senigallia</w:t>
      </w:r>
    </w:p>
    <w:p w14:paraId="2BF6F50F" w14:textId="76FC56B1" w:rsidR="0095108C" w:rsidRPr="0095108C" w:rsidRDefault="0095108C" w:rsidP="0095108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</w:rPr>
      </w:pPr>
      <w:r w:rsidRPr="0095108C">
        <w:rPr>
          <w:rFonts w:cs="Cambria"/>
        </w:rPr>
        <w:t>Sono partite oggi</w:t>
      </w:r>
      <w:r w:rsidRPr="0095108C">
        <w:rPr>
          <w:rFonts w:cs="Cambria"/>
        </w:rPr>
        <w:t>, 5 febbraio,</w:t>
      </w:r>
      <w:r w:rsidRPr="0095108C">
        <w:rPr>
          <w:rFonts w:cs="Cambria"/>
        </w:rPr>
        <w:t xml:space="preserve"> le riprese di una nuova serie televisiva, destinata alla prima serata di Canale 5.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 xml:space="preserve">La fiction, prodotta da </w:t>
      </w:r>
      <w:r w:rsidRPr="0095108C">
        <w:rPr>
          <w:rFonts w:cs="Cambria"/>
          <w:b/>
        </w:rPr>
        <w:t xml:space="preserve">11 </w:t>
      </w:r>
      <w:proofErr w:type="gramStart"/>
      <w:r w:rsidRPr="0095108C">
        <w:rPr>
          <w:rFonts w:cs="Cambria"/>
          <w:b/>
        </w:rPr>
        <w:t>Marzo</w:t>
      </w:r>
      <w:proofErr w:type="gramEnd"/>
      <w:r w:rsidRPr="0095108C">
        <w:rPr>
          <w:rFonts w:cs="Cambria"/>
          <w:b/>
        </w:rPr>
        <w:t xml:space="preserve"> Film </w:t>
      </w:r>
      <w:proofErr w:type="spellStart"/>
      <w:r w:rsidRPr="0095108C">
        <w:rPr>
          <w:rFonts w:cs="Cambria"/>
          <w:b/>
        </w:rPr>
        <w:t>Srl</w:t>
      </w:r>
      <w:proofErr w:type="spellEnd"/>
      <w:r w:rsidRPr="0095108C">
        <w:rPr>
          <w:rFonts w:cs="Cambria"/>
        </w:rPr>
        <w:t xml:space="preserve"> in coproduzione con </w:t>
      </w:r>
      <w:r w:rsidRPr="0095108C">
        <w:rPr>
          <w:rFonts w:cs="Cambria"/>
          <w:b/>
        </w:rPr>
        <w:t>RTI/ Mediaset</w:t>
      </w:r>
      <w:r w:rsidRPr="0095108C">
        <w:rPr>
          <w:rFonts w:cs="Cambria"/>
        </w:rPr>
        <w:t>, e con il supporto della</w:t>
      </w:r>
      <w:r w:rsidRPr="0095108C">
        <w:rPr>
          <w:rFonts w:cs="Cambria"/>
        </w:rPr>
        <w:t xml:space="preserve"> </w:t>
      </w:r>
      <w:r w:rsidRPr="0095108C">
        <w:rPr>
          <w:rFonts w:cs="Cambria"/>
          <w:b/>
        </w:rPr>
        <w:t xml:space="preserve">Marche Film </w:t>
      </w:r>
      <w:proofErr w:type="spellStart"/>
      <w:r w:rsidRPr="0095108C">
        <w:rPr>
          <w:rFonts w:cs="Cambria"/>
          <w:b/>
        </w:rPr>
        <w:t>Commission</w:t>
      </w:r>
      <w:proofErr w:type="spellEnd"/>
      <w:r w:rsidRPr="0095108C">
        <w:rPr>
          <w:rFonts w:cs="Cambria"/>
        </w:rPr>
        <w:t>, sarà girata interamente nelle Marche ed avrà Senigallia come sua location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>principale.</w:t>
      </w:r>
    </w:p>
    <w:p w14:paraId="4B293312" w14:textId="38C6918F" w:rsidR="0095108C" w:rsidRPr="0095108C" w:rsidRDefault="0095108C" w:rsidP="0095108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</w:rPr>
      </w:pPr>
      <w:r w:rsidRPr="0095108C">
        <w:rPr>
          <w:rFonts w:cs="Cambria"/>
        </w:rPr>
        <w:t>La nuova serie televisiva avrà come protagonista un Ispettore di polizia, geniale nella risoluzione dei vari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 xml:space="preserve">casi, ma allo stesso tempo molto disordinato nella vita privata, e sarà interpretato dall’attore </w:t>
      </w:r>
      <w:r w:rsidRPr="0095108C">
        <w:rPr>
          <w:rFonts w:cs="Cambria"/>
          <w:b/>
        </w:rPr>
        <w:t>Marco Bocci</w:t>
      </w:r>
      <w:r w:rsidRPr="0095108C">
        <w:rPr>
          <w:rFonts w:cs="Cambria"/>
        </w:rPr>
        <w:t>.</w:t>
      </w:r>
    </w:p>
    <w:p w14:paraId="4E11E6DC" w14:textId="5983BF40" w:rsidR="0095108C" w:rsidRPr="0095108C" w:rsidRDefault="0095108C" w:rsidP="0095108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</w:rPr>
      </w:pPr>
      <w:r w:rsidRPr="0095108C">
        <w:rPr>
          <w:rFonts w:cs="Cambria"/>
        </w:rPr>
        <w:t xml:space="preserve">Il progetto che sarà diretto dal regista </w:t>
      </w:r>
      <w:r w:rsidRPr="0095108C">
        <w:rPr>
          <w:rFonts w:cs="Cambria"/>
          <w:b/>
        </w:rPr>
        <w:t>Beniamino Catena</w:t>
      </w:r>
      <w:r w:rsidRPr="0095108C">
        <w:rPr>
          <w:rFonts w:cs="Cambria"/>
        </w:rPr>
        <w:t>, marchigiano ed innamorato della sua terra,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 xml:space="preserve">prevede una lavorazione di </w:t>
      </w:r>
      <w:r w:rsidRPr="0095108C">
        <w:rPr>
          <w:rFonts w:cs="Cambria"/>
          <w:b/>
        </w:rPr>
        <w:t>21 settimane di riprese</w:t>
      </w:r>
      <w:r w:rsidRPr="0095108C">
        <w:rPr>
          <w:rFonts w:cs="Cambria"/>
        </w:rPr>
        <w:t>, e sarà una serie totalmente nuova nei contenuti nonché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>piacevole, leggera ed anche divertente in molte circostanze.</w:t>
      </w:r>
    </w:p>
    <w:p w14:paraId="17D50F0F" w14:textId="289DA0C5" w:rsidR="0095108C" w:rsidRPr="0095108C" w:rsidRDefault="0095108C" w:rsidP="0095108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b/>
        </w:rPr>
      </w:pPr>
      <w:r w:rsidRPr="0095108C">
        <w:rPr>
          <w:rFonts w:cs="Cambria"/>
        </w:rPr>
        <w:t xml:space="preserve">La location principale sarà il “Commissariato di Senigallia”, ovvero il suggestivo ed iconico </w:t>
      </w:r>
      <w:r w:rsidRPr="0095108C">
        <w:rPr>
          <w:rFonts w:cs="Cambria"/>
          <w:b/>
        </w:rPr>
        <w:t>Palazzetto</w:t>
      </w:r>
      <w:r w:rsidRPr="0095108C">
        <w:rPr>
          <w:rFonts w:cs="Cambria"/>
          <w:b/>
        </w:rPr>
        <w:t xml:space="preserve"> </w:t>
      </w:r>
      <w:r w:rsidRPr="0095108C">
        <w:rPr>
          <w:rFonts w:cs="Cambria"/>
          <w:b/>
        </w:rPr>
        <w:t>Baviera</w:t>
      </w:r>
      <w:r w:rsidRPr="0095108C">
        <w:rPr>
          <w:rFonts w:cs="Cambria"/>
        </w:rPr>
        <w:t>, concesso alla produzione dal Comune di Senigallia per la realizzazione delle scene.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>La troupe, composta da 60 persone circa, alloggerà a Senigallia per tutto il periodo delle lavorazioni.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 xml:space="preserve">Oltre al Palazzetto Baviera, le riprese coinvolgeranno alcune </w:t>
      </w:r>
      <w:r w:rsidRPr="0095108C">
        <w:rPr>
          <w:rFonts w:cs="Cambria"/>
          <w:b/>
        </w:rPr>
        <w:t>strade della città, abitazioni private, locali e</w:t>
      </w:r>
      <w:r w:rsidRPr="0095108C">
        <w:rPr>
          <w:rFonts w:cs="Cambria"/>
          <w:b/>
        </w:rPr>
        <w:t xml:space="preserve"> </w:t>
      </w:r>
      <w:r w:rsidRPr="0095108C">
        <w:rPr>
          <w:rFonts w:cs="Cambria"/>
          <w:b/>
        </w:rPr>
        <w:t>ristoranti noti ed altri luoghi storici, come il</w:t>
      </w:r>
      <w:r w:rsidRPr="0095108C">
        <w:rPr>
          <w:rFonts w:cs="Cambria"/>
          <w:b/>
        </w:rPr>
        <w:t xml:space="preserve"> Foro Annonario e la Rotonda a m</w:t>
      </w:r>
      <w:r w:rsidRPr="0095108C">
        <w:rPr>
          <w:rFonts w:cs="Cambria"/>
          <w:b/>
        </w:rPr>
        <w:t>are.</w:t>
      </w:r>
    </w:p>
    <w:p w14:paraId="2BFBE544" w14:textId="775EB9ED" w:rsidR="0095108C" w:rsidRPr="0095108C" w:rsidRDefault="0095108C" w:rsidP="0095108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</w:rPr>
      </w:pPr>
      <w:r w:rsidRPr="0095108C">
        <w:rPr>
          <w:rFonts w:cs="Cambria"/>
        </w:rPr>
        <w:t xml:space="preserve">Anche </w:t>
      </w:r>
      <w:r w:rsidRPr="0095108C">
        <w:rPr>
          <w:rFonts w:cs="Cambria"/>
          <w:b/>
        </w:rPr>
        <w:t>le spiagge di Senigallia</w:t>
      </w:r>
      <w:r w:rsidRPr="0095108C">
        <w:rPr>
          <w:rFonts w:cs="Cambria"/>
        </w:rPr>
        <w:t>, nel primo periodo estivo (maggio/giugno) saranno coinvolte nelle riprese, al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>fine di valorizzare al massimo lo splendido litorale marchigiano e mostrare la bellezza dei luoghi.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>Oltre Senigallia, la fiction coinvolgerà altri comuni delle Mar</w:t>
      </w:r>
      <w:bookmarkStart w:id="0" w:name="_GoBack"/>
      <w:bookmarkEnd w:id="0"/>
      <w:r w:rsidRPr="0095108C">
        <w:rPr>
          <w:rFonts w:cs="Cambria"/>
        </w:rPr>
        <w:t xml:space="preserve">che fra i quali </w:t>
      </w:r>
      <w:r w:rsidRPr="0095108C">
        <w:rPr>
          <w:rFonts w:cs="Cambria"/>
          <w:b/>
        </w:rPr>
        <w:t>Ancona, Sirolo, Numana, Morro</w:t>
      </w:r>
      <w:r w:rsidRPr="0095108C">
        <w:rPr>
          <w:rFonts w:cs="Cambria"/>
          <w:b/>
        </w:rPr>
        <w:t xml:space="preserve"> </w:t>
      </w:r>
      <w:r w:rsidRPr="0095108C">
        <w:rPr>
          <w:rFonts w:cs="Cambria"/>
          <w:b/>
        </w:rPr>
        <w:t>D’Alba, Jesi ed altri</w:t>
      </w:r>
      <w:r w:rsidRPr="0095108C">
        <w:rPr>
          <w:rFonts w:cs="Cambria"/>
        </w:rPr>
        <w:t xml:space="preserve"> ancora in via di definizione.</w:t>
      </w:r>
    </w:p>
    <w:p w14:paraId="01A5B567" w14:textId="01252350" w:rsidR="00C70E83" w:rsidRPr="0095108C" w:rsidRDefault="0095108C" w:rsidP="0095108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i/>
        </w:rPr>
      </w:pPr>
      <w:r w:rsidRPr="0095108C">
        <w:rPr>
          <w:rFonts w:cs="Cambria"/>
        </w:rPr>
        <w:t>“</w:t>
      </w:r>
      <w:r w:rsidRPr="0095108C">
        <w:rPr>
          <w:rFonts w:cs="Cambria"/>
          <w:i/>
        </w:rPr>
        <w:t>Mentre in queste settimane va in onda su Canale 5 la serie I magnifici 5 con Raoul Bova, girata nella</w:t>
      </w:r>
      <w:r w:rsidRPr="0095108C">
        <w:rPr>
          <w:rFonts w:cs="Cambria"/>
          <w:i/>
        </w:rPr>
        <w:t xml:space="preserve"> </w:t>
      </w:r>
      <w:r w:rsidRPr="0095108C">
        <w:rPr>
          <w:rFonts w:cs="Cambria"/>
          <w:i/>
        </w:rPr>
        <w:t xml:space="preserve">Riviera del </w:t>
      </w:r>
      <w:proofErr w:type="spellStart"/>
      <w:r w:rsidRPr="0095108C">
        <w:rPr>
          <w:rFonts w:cs="Cambria"/>
          <w:i/>
        </w:rPr>
        <w:t>Conero</w:t>
      </w:r>
      <w:proofErr w:type="spellEnd"/>
      <w:r w:rsidRPr="0095108C">
        <w:rPr>
          <w:rFonts w:cs="Cambria"/>
          <w:i/>
        </w:rPr>
        <w:t>, parte una nuova importante produzione made in Marche destinata alle reti Mediaset</w:t>
      </w:r>
      <w:r w:rsidRPr="0095108C">
        <w:rPr>
          <w:rFonts w:cs="Cambria"/>
        </w:rPr>
        <w:t xml:space="preserve"> –</w:t>
      </w:r>
      <w:r w:rsidRPr="0095108C">
        <w:rPr>
          <w:rFonts w:cs="Cambria"/>
        </w:rPr>
        <w:t xml:space="preserve"> </w:t>
      </w:r>
      <w:r w:rsidRPr="0095108C">
        <w:rPr>
          <w:rFonts w:cs="Cambria"/>
        </w:rPr>
        <w:t xml:space="preserve">commentano il presidente di Fondazione Marche Cultura, </w:t>
      </w:r>
      <w:r w:rsidRPr="0095108C">
        <w:rPr>
          <w:rFonts w:cs="Cambria"/>
          <w:b/>
        </w:rPr>
        <w:t>Andrea Agostini</w:t>
      </w:r>
      <w:r w:rsidRPr="0095108C">
        <w:rPr>
          <w:rFonts w:cs="Cambria"/>
        </w:rPr>
        <w:t>, e il responsabile di Marche Film</w:t>
      </w:r>
      <w:r w:rsidRPr="0095108C">
        <w:rPr>
          <w:rFonts w:cs="Cambria"/>
        </w:rPr>
        <w:t xml:space="preserve"> </w:t>
      </w:r>
      <w:proofErr w:type="spellStart"/>
      <w:r w:rsidRPr="0095108C">
        <w:rPr>
          <w:rFonts w:cs="Cambria"/>
        </w:rPr>
        <w:t>Commission</w:t>
      </w:r>
      <w:proofErr w:type="spellEnd"/>
      <w:r w:rsidRPr="0095108C">
        <w:rPr>
          <w:rFonts w:cs="Cambria"/>
        </w:rPr>
        <w:t xml:space="preserve"> </w:t>
      </w:r>
      <w:r w:rsidRPr="0095108C">
        <w:rPr>
          <w:rFonts w:cs="Cambria"/>
          <w:b/>
        </w:rPr>
        <w:t xml:space="preserve">Francesco </w:t>
      </w:r>
      <w:proofErr w:type="spellStart"/>
      <w:r w:rsidRPr="0095108C">
        <w:rPr>
          <w:rFonts w:cs="Cambria"/>
          <w:b/>
        </w:rPr>
        <w:t>Gesualdi</w:t>
      </w:r>
      <w:proofErr w:type="spellEnd"/>
      <w:r w:rsidRPr="0095108C">
        <w:rPr>
          <w:rFonts w:cs="Cambria"/>
        </w:rPr>
        <w:t xml:space="preserve"> – </w:t>
      </w:r>
      <w:r w:rsidRPr="0095108C">
        <w:rPr>
          <w:rFonts w:cs="Cambria"/>
          <w:i/>
        </w:rPr>
        <w:t>Una nuova opportunità per mettere in vetrina le bellezze delle nostre</w:t>
      </w:r>
      <w:r w:rsidRPr="0095108C">
        <w:rPr>
          <w:rFonts w:cs="Cambria"/>
          <w:i/>
        </w:rPr>
        <w:t xml:space="preserve"> </w:t>
      </w:r>
      <w:r w:rsidRPr="0095108C">
        <w:rPr>
          <w:rFonts w:cs="Cambria"/>
          <w:i/>
        </w:rPr>
        <w:t>terre, che certamente un autore marchigiano come Beniamino Catena saprà valorizzare al meglio”.</w:t>
      </w:r>
    </w:p>
    <w:sectPr w:rsidR="00C70E83" w:rsidRPr="0095108C" w:rsidSect="00665BC3">
      <w:headerReference w:type="default" r:id="rId7"/>
      <w:footerReference w:type="default" r:id="rId8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5A6D3" w14:textId="77777777" w:rsidR="00A3061F" w:rsidRDefault="00A3061F" w:rsidP="005134C5">
      <w:r>
        <w:separator/>
      </w:r>
    </w:p>
  </w:endnote>
  <w:endnote w:type="continuationSeparator" w:id="0">
    <w:p w14:paraId="28274727" w14:textId="77777777" w:rsidR="00A3061F" w:rsidRDefault="00A3061F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13BB" w14:textId="7AF0147C" w:rsidR="00371592" w:rsidRDefault="00371592">
    <w:pPr>
      <w:pStyle w:val="Pidipagina"/>
    </w:pPr>
    <w:r>
      <w:rPr>
        <w:noProof/>
      </w:rPr>
      <w:drawing>
        <wp:inline distT="0" distB="0" distL="0" distR="0" wp14:anchorId="674EC551" wp14:editId="052C8DCF">
          <wp:extent cx="6116320" cy="287655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C20D" w14:textId="77777777" w:rsidR="00A3061F" w:rsidRDefault="00A3061F" w:rsidP="005134C5">
      <w:r>
        <w:separator/>
      </w:r>
    </w:p>
  </w:footnote>
  <w:footnote w:type="continuationSeparator" w:id="0">
    <w:p w14:paraId="5D9B1680" w14:textId="77777777" w:rsidR="00A3061F" w:rsidRDefault="00A3061F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8F28" w14:textId="4678A72F" w:rsidR="00371592" w:rsidRPr="00760735" w:rsidRDefault="00371592">
    <w:pPr>
      <w:pStyle w:val="Intestazione"/>
    </w:pPr>
    <w:r>
      <w:rPr>
        <w:noProof/>
      </w:rPr>
      <w:drawing>
        <wp:inline distT="0" distB="0" distL="0" distR="0" wp14:anchorId="16988517" wp14:editId="652A74CB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2E"/>
    <w:multiLevelType w:val="hybridMultilevel"/>
    <w:tmpl w:val="3040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43C35"/>
    <w:multiLevelType w:val="hybridMultilevel"/>
    <w:tmpl w:val="FCD8A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D1F"/>
    <w:multiLevelType w:val="hybridMultilevel"/>
    <w:tmpl w:val="FC028AF2"/>
    <w:lvl w:ilvl="0" w:tplc="3B8CB3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854305"/>
    <w:multiLevelType w:val="hybridMultilevel"/>
    <w:tmpl w:val="AC20D9E0"/>
    <w:lvl w:ilvl="0" w:tplc="3B8CB3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2B7F68"/>
    <w:multiLevelType w:val="multilevel"/>
    <w:tmpl w:val="116A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5"/>
    <w:rsid w:val="00023FCC"/>
    <w:rsid w:val="00034183"/>
    <w:rsid w:val="00041141"/>
    <w:rsid w:val="00055C7E"/>
    <w:rsid w:val="00066D1B"/>
    <w:rsid w:val="00070D14"/>
    <w:rsid w:val="00071242"/>
    <w:rsid w:val="00074570"/>
    <w:rsid w:val="0008368C"/>
    <w:rsid w:val="000A0C94"/>
    <w:rsid w:val="000B42E9"/>
    <w:rsid w:val="000D61EF"/>
    <w:rsid w:val="001210EF"/>
    <w:rsid w:val="00153BAE"/>
    <w:rsid w:val="00163F3E"/>
    <w:rsid w:val="001B302C"/>
    <w:rsid w:val="001C0902"/>
    <w:rsid w:val="001C30C0"/>
    <w:rsid w:val="001D357B"/>
    <w:rsid w:val="00223EEA"/>
    <w:rsid w:val="0022787C"/>
    <w:rsid w:val="00244DDA"/>
    <w:rsid w:val="00250898"/>
    <w:rsid w:val="002928A4"/>
    <w:rsid w:val="002B0EEB"/>
    <w:rsid w:val="002B32DB"/>
    <w:rsid w:val="002C7D49"/>
    <w:rsid w:val="002E7679"/>
    <w:rsid w:val="002F453A"/>
    <w:rsid w:val="00351165"/>
    <w:rsid w:val="003704D3"/>
    <w:rsid w:val="00371592"/>
    <w:rsid w:val="0037326F"/>
    <w:rsid w:val="00391D39"/>
    <w:rsid w:val="003950D1"/>
    <w:rsid w:val="003B793F"/>
    <w:rsid w:val="003D504B"/>
    <w:rsid w:val="003E3541"/>
    <w:rsid w:val="00432820"/>
    <w:rsid w:val="004364F3"/>
    <w:rsid w:val="00441D4B"/>
    <w:rsid w:val="00461BB5"/>
    <w:rsid w:val="00475B09"/>
    <w:rsid w:val="004827BC"/>
    <w:rsid w:val="004912D6"/>
    <w:rsid w:val="00491B51"/>
    <w:rsid w:val="004955E8"/>
    <w:rsid w:val="00497EB3"/>
    <w:rsid w:val="004A49DB"/>
    <w:rsid w:val="004A4EA9"/>
    <w:rsid w:val="004B2CBF"/>
    <w:rsid w:val="004C0A19"/>
    <w:rsid w:val="004D4660"/>
    <w:rsid w:val="0050430D"/>
    <w:rsid w:val="005134C5"/>
    <w:rsid w:val="00515473"/>
    <w:rsid w:val="00530A46"/>
    <w:rsid w:val="005311EC"/>
    <w:rsid w:val="005314B1"/>
    <w:rsid w:val="005361A6"/>
    <w:rsid w:val="00537D0D"/>
    <w:rsid w:val="0059415D"/>
    <w:rsid w:val="005A4BBD"/>
    <w:rsid w:val="005C740E"/>
    <w:rsid w:val="005E2902"/>
    <w:rsid w:val="006042B7"/>
    <w:rsid w:val="00613C78"/>
    <w:rsid w:val="006508A7"/>
    <w:rsid w:val="00652F12"/>
    <w:rsid w:val="00665BC3"/>
    <w:rsid w:val="00675A90"/>
    <w:rsid w:val="00695BAA"/>
    <w:rsid w:val="006E1D77"/>
    <w:rsid w:val="006E248F"/>
    <w:rsid w:val="006F5FB4"/>
    <w:rsid w:val="00710014"/>
    <w:rsid w:val="007250FB"/>
    <w:rsid w:val="00727840"/>
    <w:rsid w:val="0074258D"/>
    <w:rsid w:val="00760735"/>
    <w:rsid w:val="00763C71"/>
    <w:rsid w:val="007A43D6"/>
    <w:rsid w:val="007C7C65"/>
    <w:rsid w:val="007E4229"/>
    <w:rsid w:val="008032EB"/>
    <w:rsid w:val="00861EC6"/>
    <w:rsid w:val="008703EE"/>
    <w:rsid w:val="00886C79"/>
    <w:rsid w:val="008A0218"/>
    <w:rsid w:val="008D38FF"/>
    <w:rsid w:val="008D7900"/>
    <w:rsid w:val="0091530A"/>
    <w:rsid w:val="00917C17"/>
    <w:rsid w:val="00935964"/>
    <w:rsid w:val="00947CEB"/>
    <w:rsid w:val="0095108C"/>
    <w:rsid w:val="00954B1B"/>
    <w:rsid w:val="00963789"/>
    <w:rsid w:val="00974BAE"/>
    <w:rsid w:val="00982CAD"/>
    <w:rsid w:val="00982DDD"/>
    <w:rsid w:val="00992F43"/>
    <w:rsid w:val="009934CB"/>
    <w:rsid w:val="009D31D0"/>
    <w:rsid w:val="009D7F61"/>
    <w:rsid w:val="00A174DF"/>
    <w:rsid w:val="00A3061F"/>
    <w:rsid w:val="00A43F8B"/>
    <w:rsid w:val="00A47240"/>
    <w:rsid w:val="00A63CFB"/>
    <w:rsid w:val="00A73D64"/>
    <w:rsid w:val="00A81643"/>
    <w:rsid w:val="00A86850"/>
    <w:rsid w:val="00A945C1"/>
    <w:rsid w:val="00AC63F6"/>
    <w:rsid w:val="00B01611"/>
    <w:rsid w:val="00B23E95"/>
    <w:rsid w:val="00B40337"/>
    <w:rsid w:val="00B42471"/>
    <w:rsid w:val="00B51BE6"/>
    <w:rsid w:val="00B54FFF"/>
    <w:rsid w:val="00B65392"/>
    <w:rsid w:val="00B85949"/>
    <w:rsid w:val="00B949DA"/>
    <w:rsid w:val="00BB1F4F"/>
    <w:rsid w:val="00BB7098"/>
    <w:rsid w:val="00BC4458"/>
    <w:rsid w:val="00BD0DD2"/>
    <w:rsid w:val="00BD266E"/>
    <w:rsid w:val="00BE16AA"/>
    <w:rsid w:val="00C004B0"/>
    <w:rsid w:val="00C05FC8"/>
    <w:rsid w:val="00C350BB"/>
    <w:rsid w:val="00C44BC9"/>
    <w:rsid w:val="00C525F0"/>
    <w:rsid w:val="00C6693D"/>
    <w:rsid w:val="00C70E83"/>
    <w:rsid w:val="00C86B80"/>
    <w:rsid w:val="00CA055B"/>
    <w:rsid w:val="00CB43BB"/>
    <w:rsid w:val="00CB4E97"/>
    <w:rsid w:val="00CD2056"/>
    <w:rsid w:val="00D11633"/>
    <w:rsid w:val="00D45EC4"/>
    <w:rsid w:val="00D61581"/>
    <w:rsid w:val="00D74677"/>
    <w:rsid w:val="00D859FC"/>
    <w:rsid w:val="00D91D7E"/>
    <w:rsid w:val="00D94601"/>
    <w:rsid w:val="00DC6926"/>
    <w:rsid w:val="00DC6A64"/>
    <w:rsid w:val="00E00357"/>
    <w:rsid w:val="00E361FA"/>
    <w:rsid w:val="00E4350C"/>
    <w:rsid w:val="00E617DF"/>
    <w:rsid w:val="00ED256F"/>
    <w:rsid w:val="00EE5E46"/>
    <w:rsid w:val="00EE7C8F"/>
    <w:rsid w:val="00F0323C"/>
    <w:rsid w:val="00F146D2"/>
    <w:rsid w:val="00F3233F"/>
    <w:rsid w:val="00F4044D"/>
    <w:rsid w:val="00F46642"/>
    <w:rsid w:val="00F4730E"/>
    <w:rsid w:val="00F6183D"/>
    <w:rsid w:val="00FA4F84"/>
    <w:rsid w:val="00FB5205"/>
    <w:rsid w:val="00FC4C70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90C1D"/>
  <w14:defaultImageDpi w14:val="300"/>
  <w15:docId w15:val="{B4658CCE-E674-4A44-9AE0-50A9FA64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CFB"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Utente</cp:lastModifiedBy>
  <cp:revision>22</cp:revision>
  <cp:lastPrinted>2023-08-30T11:09:00Z</cp:lastPrinted>
  <dcterms:created xsi:type="dcterms:W3CDTF">2023-08-30T11:44:00Z</dcterms:created>
  <dcterms:modified xsi:type="dcterms:W3CDTF">2024-02-05T11:07:00Z</dcterms:modified>
</cp:coreProperties>
</file>