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ED143" w14:textId="396ED5D3" w:rsidR="00C85613" w:rsidRPr="00C85613" w:rsidRDefault="00750599" w:rsidP="00C85613">
      <w:pPr>
        <w:rPr>
          <w:rStyle w:val="Enfasigrassetto"/>
          <w:rFonts w:ascii="Arial" w:hAnsi="Arial" w:cs="Arial"/>
          <w:color w:val="222222"/>
          <w:sz w:val="23"/>
          <w:szCs w:val="23"/>
          <w:shd w:val="clear" w:color="auto" w:fill="FFFFFF"/>
        </w:rPr>
      </w:pPr>
      <w:r>
        <w:rPr>
          <w:rStyle w:val="Enfasigrassetto"/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  <w:r w:rsidR="0094276A" w:rsidRPr="003570AF">
        <w:rPr>
          <w:rStyle w:val="Enfasigrassetto"/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COMUNICATO STAMPA </w:t>
      </w:r>
      <w:r w:rsidR="00A02242">
        <w:rPr>
          <w:rStyle w:val="Enfasigrassetto"/>
          <w:rFonts w:ascii="Arial" w:hAnsi="Arial" w:cs="Arial"/>
          <w:color w:val="222222"/>
          <w:sz w:val="32"/>
          <w:szCs w:val="32"/>
          <w:shd w:val="clear" w:color="auto" w:fill="FFFFFF"/>
        </w:rPr>
        <w:t>23 giugno</w:t>
      </w:r>
      <w:r w:rsidR="00C91F14">
        <w:rPr>
          <w:rStyle w:val="Enfasigrassetto"/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="003D2E0C" w:rsidRPr="003570AF">
        <w:rPr>
          <w:rStyle w:val="Enfasigrassetto"/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2025 </w:t>
      </w:r>
    </w:p>
    <w:p w14:paraId="0C8A8621" w14:textId="6BA46B4C" w:rsidR="0070585B" w:rsidRPr="00C85613" w:rsidRDefault="0070585B" w:rsidP="00C85613">
      <w:pPr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</w:pPr>
      <w:r w:rsidRPr="00C85613">
        <w:rPr>
          <w:rFonts w:ascii="Arial" w:eastAsia="Calibri" w:hAnsi="Arial" w:cs="Arial"/>
          <w:b/>
          <w:sz w:val="40"/>
          <w:szCs w:val="40"/>
        </w:rPr>
        <w:t xml:space="preserve">Nuovo bando </w:t>
      </w:r>
      <w:r w:rsidR="008C1A4D" w:rsidRPr="00C85613">
        <w:rPr>
          <w:rFonts w:ascii="Arial" w:eastAsia="Calibri" w:hAnsi="Arial" w:cs="Arial"/>
          <w:b/>
          <w:sz w:val="40"/>
          <w:szCs w:val="40"/>
        </w:rPr>
        <w:t xml:space="preserve">2025 </w:t>
      </w:r>
      <w:r w:rsidRPr="00C85613">
        <w:rPr>
          <w:rFonts w:ascii="Arial" w:eastAsia="Calibri" w:hAnsi="Arial" w:cs="Arial"/>
          <w:b/>
          <w:sz w:val="40"/>
          <w:szCs w:val="40"/>
        </w:rPr>
        <w:t>per finanziare le produzioni audiovisive nelle Marche</w:t>
      </w:r>
      <w:r w:rsidRPr="00C85613">
        <w:rPr>
          <w:rFonts w:ascii="Calibri" w:eastAsia="Calibri" w:hAnsi="Calibri" w:cs="Calibri"/>
          <w:b/>
          <w:sz w:val="40"/>
          <w:szCs w:val="40"/>
        </w:rPr>
        <w:t xml:space="preserve"> </w:t>
      </w:r>
      <w:r w:rsidRPr="00C85613">
        <w:rPr>
          <w:rFonts w:ascii="Calibri" w:eastAsia="Calibri" w:hAnsi="Calibri" w:cs="Calibri"/>
          <w:b/>
          <w:sz w:val="40"/>
          <w:szCs w:val="40"/>
        </w:rPr>
        <w:br/>
      </w:r>
      <w:r w:rsidRPr="004E39B5">
        <w:rPr>
          <w:rFonts w:ascii="Arial" w:eastAsia="Calibri" w:hAnsi="Arial" w:cs="Arial"/>
          <w:b/>
          <w:bCs/>
          <w:i/>
          <w:iCs/>
          <w:sz w:val="28"/>
          <w:szCs w:val="28"/>
        </w:rPr>
        <w:t xml:space="preserve">Un investimento di 2 milioni e seicentomila euro che genera oltre 6 milioni di euro di indotto economico nelle </w:t>
      </w:r>
      <w:r w:rsidR="000C4C89">
        <w:rPr>
          <w:rFonts w:ascii="Arial" w:eastAsia="Calibri" w:hAnsi="Arial" w:cs="Arial"/>
          <w:b/>
          <w:bCs/>
          <w:i/>
          <w:iCs/>
          <w:sz w:val="28"/>
          <w:szCs w:val="28"/>
        </w:rPr>
        <w:t>M</w:t>
      </w:r>
      <w:r w:rsidRPr="004E39B5">
        <w:rPr>
          <w:rFonts w:ascii="Arial" w:eastAsia="Calibri" w:hAnsi="Arial" w:cs="Arial"/>
          <w:b/>
          <w:bCs/>
          <w:i/>
          <w:iCs/>
          <w:sz w:val="28"/>
          <w:szCs w:val="28"/>
        </w:rPr>
        <w:t>arche</w:t>
      </w:r>
    </w:p>
    <w:p w14:paraId="590F30A7" w14:textId="4594382E" w:rsidR="0070585B" w:rsidRPr="004E39B5" w:rsidRDefault="0070585B" w:rsidP="008C1A4D">
      <w:pPr>
        <w:spacing w:before="240" w:after="240"/>
        <w:jc w:val="both"/>
        <w:rPr>
          <w:rFonts w:ascii="Arial" w:eastAsia="Calibri" w:hAnsi="Arial" w:cs="Arial"/>
          <w:b/>
          <w:bCs/>
          <w:i/>
          <w:iCs/>
          <w:sz w:val="28"/>
          <w:szCs w:val="28"/>
        </w:rPr>
      </w:pPr>
      <w:r w:rsidRPr="004E39B5">
        <w:rPr>
          <w:rFonts w:ascii="Arial" w:eastAsia="Calibri" w:hAnsi="Arial" w:cs="Arial"/>
          <w:b/>
          <w:bCs/>
          <w:i/>
          <w:iCs/>
          <w:sz w:val="28"/>
          <w:szCs w:val="28"/>
        </w:rPr>
        <w:t>Presentato ai grandi produttori</w:t>
      </w:r>
      <w:r w:rsidR="004E39B5">
        <w:rPr>
          <w:rFonts w:ascii="Arial" w:eastAsia="Calibri" w:hAnsi="Arial" w:cs="Arial"/>
          <w:b/>
          <w:bCs/>
          <w:i/>
          <w:iCs/>
          <w:sz w:val="28"/>
          <w:szCs w:val="28"/>
        </w:rPr>
        <w:t xml:space="preserve"> nazionali </w:t>
      </w:r>
      <w:r w:rsidR="0014598C">
        <w:rPr>
          <w:rFonts w:ascii="Arial" w:eastAsia="Calibri" w:hAnsi="Arial" w:cs="Arial"/>
          <w:b/>
          <w:bCs/>
          <w:i/>
          <w:iCs/>
          <w:sz w:val="28"/>
          <w:szCs w:val="28"/>
        </w:rPr>
        <w:t xml:space="preserve">ed </w:t>
      </w:r>
      <w:r w:rsidR="0014598C" w:rsidRPr="004E39B5">
        <w:rPr>
          <w:rFonts w:ascii="Arial" w:eastAsia="Calibri" w:hAnsi="Arial" w:cs="Arial"/>
          <w:b/>
          <w:bCs/>
          <w:i/>
          <w:iCs/>
          <w:sz w:val="28"/>
          <w:szCs w:val="28"/>
        </w:rPr>
        <w:t>internazionali</w:t>
      </w:r>
      <w:r w:rsidRPr="004E39B5">
        <w:rPr>
          <w:rFonts w:ascii="Arial" w:eastAsia="Calibri" w:hAnsi="Arial" w:cs="Arial"/>
          <w:b/>
          <w:bCs/>
          <w:i/>
          <w:iCs/>
          <w:sz w:val="28"/>
          <w:szCs w:val="28"/>
        </w:rPr>
        <w:t xml:space="preserve"> </w:t>
      </w:r>
      <w:r w:rsidR="003C6783" w:rsidRPr="004E39B5">
        <w:rPr>
          <w:rFonts w:ascii="Arial" w:eastAsia="Calibri" w:hAnsi="Arial" w:cs="Arial"/>
          <w:b/>
          <w:bCs/>
          <w:i/>
          <w:iCs/>
          <w:sz w:val="28"/>
          <w:szCs w:val="28"/>
        </w:rPr>
        <w:t xml:space="preserve">del </w:t>
      </w:r>
      <w:proofErr w:type="spellStart"/>
      <w:r w:rsidRPr="004E39B5">
        <w:rPr>
          <w:rFonts w:ascii="Arial" w:eastAsia="Calibri" w:hAnsi="Arial" w:cs="Arial"/>
          <w:b/>
          <w:bCs/>
          <w:i/>
          <w:iCs/>
          <w:sz w:val="28"/>
          <w:szCs w:val="28"/>
        </w:rPr>
        <w:t>Filming</w:t>
      </w:r>
      <w:proofErr w:type="spellEnd"/>
      <w:r w:rsidRPr="004E39B5">
        <w:rPr>
          <w:rFonts w:ascii="Arial" w:eastAsia="Calibri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4E39B5">
        <w:rPr>
          <w:rFonts w:ascii="Arial" w:eastAsia="Calibri" w:hAnsi="Arial" w:cs="Arial"/>
          <w:b/>
          <w:bCs/>
          <w:i/>
          <w:iCs/>
          <w:sz w:val="28"/>
          <w:szCs w:val="28"/>
        </w:rPr>
        <w:t>Italy</w:t>
      </w:r>
      <w:proofErr w:type="spellEnd"/>
      <w:r w:rsidRPr="004E39B5">
        <w:rPr>
          <w:rFonts w:ascii="Arial" w:eastAsia="Calibri" w:hAnsi="Arial" w:cs="Arial"/>
          <w:b/>
          <w:bCs/>
          <w:i/>
          <w:iCs/>
          <w:sz w:val="28"/>
          <w:szCs w:val="28"/>
        </w:rPr>
        <w:t xml:space="preserve"> Sardegna Festival di Tiziana Rocca</w:t>
      </w:r>
    </w:p>
    <w:p w14:paraId="36CA55AE" w14:textId="0F324B72" w:rsidR="0070585B" w:rsidRPr="0014598C" w:rsidRDefault="0070585B" w:rsidP="008C1A4D">
      <w:pPr>
        <w:spacing w:before="240" w:after="240"/>
        <w:jc w:val="both"/>
        <w:rPr>
          <w:rFonts w:ascii="Arial" w:eastAsia="Calibri" w:hAnsi="Arial" w:cs="Arial"/>
        </w:rPr>
      </w:pPr>
      <w:r w:rsidRPr="0014598C">
        <w:rPr>
          <w:rFonts w:ascii="Arial" w:eastAsia="Calibri" w:hAnsi="Arial" w:cs="Arial"/>
          <w:b/>
          <w:bCs/>
        </w:rPr>
        <w:t>Fondazione Marche Cultura Marche Film Commission</w:t>
      </w:r>
      <w:r w:rsidRPr="0014598C">
        <w:rPr>
          <w:rFonts w:ascii="Arial" w:eastAsia="Calibri" w:hAnsi="Arial" w:cs="Arial"/>
        </w:rPr>
        <w:t xml:space="preserve"> ha pubblicato il nuovo </w:t>
      </w:r>
      <w:r w:rsidRPr="0014598C">
        <w:rPr>
          <w:rFonts w:ascii="Arial" w:eastAsia="Calibri" w:hAnsi="Arial" w:cs="Arial"/>
          <w:b/>
          <w:bCs/>
        </w:rPr>
        <w:t>bando pubblico a sostegno della produzione audiovisiva</w:t>
      </w:r>
      <w:r w:rsidRPr="0014598C">
        <w:rPr>
          <w:rFonts w:ascii="Arial" w:eastAsia="Calibri" w:hAnsi="Arial" w:cs="Arial"/>
        </w:rPr>
        <w:t xml:space="preserve">, con un finanziamento complessivo </w:t>
      </w:r>
      <w:r w:rsidRPr="0014598C">
        <w:rPr>
          <w:rFonts w:ascii="Arial" w:eastAsia="Calibri" w:hAnsi="Arial" w:cs="Arial"/>
          <w:b/>
          <w:bCs/>
        </w:rPr>
        <w:t>di 2.600.000 euro,</w:t>
      </w:r>
      <w:r w:rsidRPr="0014598C">
        <w:rPr>
          <w:rFonts w:ascii="Arial" w:eastAsia="Calibri" w:hAnsi="Arial" w:cs="Arial"/>
        </w:rPr>
        <w:t xml:space="preserve"> nell’ambito dei fondi PR FESR 2021-2027 per la produzione </w:t>
      </w:r>
      <w:r w:rsidR="00C202A5" w:rsidRPr="0014598C">
        <w:rPr>
          <w:rFonts w:ascii="Arial" w:eastAsia="Calibri" w:hAnsi="Arial" w:cs="Arial"/>
        </w:rPr>
        <w:t xml:space="preserve">di </w:t>
      </w:r>
      <w:r w:rsidR="00C202A5" w:rsidRPr="0014598C">
        <w:rPr>
          <w:rFonts w:ascii="Arial" w:hAnsi="Arial" w:cs="Arial"/>
        </w:rPr>
        <w:t>lungometraggi</w:t>
      </w:r>
      <w:r w:rsidRPr="0014598C">
        <w:rPr>
          <w:rFonts w:ascii="Arial" w:eastAsia="Calibri" w:hAnsi="Arial" w:cs="Arial"/>
        </w:rPr>
        <w:t>, film tv, serie, opere di animazione cortometraggi, format, videoclip e web serie.</w:t>
      </w:r>
    </w:p>
    <w:p w14:paraId="5DCEA8C8" w14:textId="46AF8198" w:rsidR="00E324AE" w:rsidRDefault="00E324AE" w:rsidP="008C1A4D">
      <w:pPr>
        <w:spacing w:before="240" w:after="2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Questo è il terzo bando della Fondazione Marche Cultura, Marche Film </w:t>
      </w:r>
      <w:r w:rsidR="0014598C">
        <w:rPr>
          <w:rFonts w:ascii="Arial" w:eastAsia="Calibri" w:hAnsi="Arial" w:cs="Arial"/>
        </w:rPr>
        <w:t>Commission dedicato</w:t>
      </w:r>
      <w:r>
        <w:rPr>
          <w:rFonts w:ascii="Arial" w:eastAsia="Calibri" w:hAnsi="Arial" w:cs="Arial"/>
        </w:rPr>
        <w:t xml:space="preserve"> alle produzioni </w:t>
      </w:r>
      <w:r w:rsidR="00521D2E">
        <w:rPr>
          <w:rFonts w:ascii="Arial" w:eastAsia="Calibri" w:hAnsi="Arial" w:cs="Arial"/>
        </w:rPr>
        <w:t>audiovisive, per</w:t>
      </w:r>
      <w:r>
        <w:rPr>
          <w:rFonts w:ascii="Arial" w:eastAsia="Calibri" w:hAnsi="Arial" w:cs="Arial"/>
        </w:rPr>
        <w:t xml:space="preserve"> un </w:t>
      </w:r>
      <w:r w:rsidR="00521D2E">
        <w:rPr>
          <w:rFonts w:ascii="Arial" w:eastAsia="Calibri" w:hAnsi="Arial" w:cs="Arial"/>
        </w:rPr>
        <w:t xml:space="preserve">investimento </w:t>
      </w:r>
      <w:r>
        <w:rPr>
          <w:rFonts w:ascii="Arial" w:eastAsia="Calibri" w:hAnsi="Arial" w:cs="Arial"/>
        </w:rPr>
        <w:t xml:space="preserve">totale complessivo di 13 milioni e 600 mila euro che ha già permesso il </w:t>
      </w:r>
      <w:r w:rsidR="00521D2E">
        <w:rPr>
          <w:rFonts w:ascii="Arial" w:eastAsia="Calibri" w:hAnsi="Arial" w:cs="Arial"/>
        </w:rPr>
        <w:t>finanziamento</w:t>
      </w:r>
      <w:r>
        <w:rPr>
          <w:rFonts w:ascii="Arial" w:eastAsia="Calibri" w:hAnsi="Arial" w:cs="Arial"/>
        </w:rPr>
        <w:t xml:space="preserve"> di ben 52 </w:t>
      </w:r>
      <w:r w:rsidR="00521D2E">
        <w:rPr>
          <w:rFonts w:ascii="Arial" w:eastAsia="Calibri" w:hAnsi="Arial" w:cs="Arial"/>
        </w:rPr>
        <w:t>opere</w:t>
      </w:r>
      <w:r w:rsidR="00D009A2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 xml:space="preserve"> </w:t>
      </w:r>
    </w:p>
    <w:p w14:paraId="5119F35B" w14:textId="77777777" w:rsidR="00D8456E" w:rsidRDefault="00D8456E" w:rsidP="00D8456E">
      <w:pPr>
        <w:spacing w:before="240" w:after="240"/>
        <w:jc w:val="both"/>
        <w:rPr>
          <w:rFonts w:ascii="Arial" w:eastAsia="Calibri" w:hAnsi="Arial" w:cs="Arial"/>
        </w:rPr>
      </w:pPr>
      <w:r w:rsidRPr="00930D7A">
        <w:rPr>
          <w:rFonts w:ascii="Arial" w:eastAsia="Calibri" w:hAnsi="Arial" w:cs="Arial"/>
        </w:rPr>
        <w:t xml:space="preserve">Le risorse disponibili sono così ripartite: </w:t>
      </w:r>
      <w:r w:rsidRPr="0014598C">
        <w:rPr>
          <w:rFonts w:ascii="Arial" w:eastAsia="Calibri" w:hAnsi="Arial" w:cs="Arial"/>
          <w:b/>
          <w:bCs/>
        </w:rPr>
        <w:t>2.080.000 euro destinati a lungometraggi, film TV e serie</w:t>
      </w:r>
      <w:r>
        <w:rPr>
          <w:rFonts w:ascii="Arial" w:eastAsia="Calibri" w:hAnsi="Arial" w:cs="Arial"/>
        </w:rPr>
        <w:t xml:space="preserve"> e </w:t>
      </w:r>
      <w:r w:rsidRPr="0014598C">
        <w:rPr>
          <w:rFonts w:ascii="Arial" w:eastAsia="Calibri" w:hAnsi="Arial" w:cs="Arial"/>
          <w:b/>
          <w:bCs/>
        </w:rPr>
        <w:t>520.000 euro destinati a documentari, cortometraggi e format</w:t>
      </w:r>
      <w:r>
        <w:rPr>
          <w:rFonts w:ascii="Arial" w:eastAsia="Calibri" w:hAnsi="Arial" w:cs="Arial"/>
        </w:rPr>
        <w:t>.</w:t>
      </w:r>
    </w:p>
    <w:p w14:paraId="4A1C95E1" w14:textId="7082BF75" w:rsidR="0070585B" w:rsidRDefault="0070585B" w:rsidP="008C1A4D">
      <w:pPr>
        <w:spacing w:before="240" w:after="240"/>
        <w:jc w:val="both"/>
        <w:rPr>
          <w:rFonts w:ascii="Arial" w:eastAsia="Calibri" w:hAnsi="Arial" w:cs="Arial"/>
        </w:rPr>
      </w:pPr>
      <w:r w:rsidRPr="00930D7A">
        <w:rPr>
          <w:rFonts w:ascii="Arial" w:eastAsia="Calibri" w:hAnsi="Arial" w:cs="Arial"/>
        </w:rPr>
        <w:t xml:space="preserve">Possono partecipare al bando </w:t>
      </w:r>
      <w:r w:rsidRPr="0070585B">
        <w:rPr>
          <w:rFonts w:ascii="Arial" w:eastAsia="Calibri" w:hAnsi="Arial" w:cs="Arial"/>
        </w:rPr>
        <w:t>le micro, piccole e medie imprese operanti nel settore della produzione audiovisiva (codice ATECO 59.11), come definite dal Regolamento UE n. 651/2014</w:t>
      </w:r>
      <w:r>
        <w:rPr>
          <w:rFonts w:ascii="Arial" w:eastAsia="Calibri" w:hAnsi="Arial" w:cs="Arial"/>
        </w:rPr>
        <w:t xml:space="preserve">, </w:t>
      </w:r>
      <w:r w:rsidRPr="0070585B">
        <w:rPr>
          <w:rFonts w:ascii="Arial" w:eastAsia="Calibri" w:hAnsi="Arial" w:cs="Arial"/>
        </w:rPr>
        <w:t>sono</w:t>
      </w:r>
      <w:r>
        <w:rPr>
          <w:rFonts w:ascii="Arial" w:eastAsia="Calibri" w:hAnsi="Arial" w:cs="Arial"/>
        </w:rPr>
        <w:t xml:space="preserve"> a</w:t>
      </w:r>
      <w:r w:rsidRPr="0070585B">
        <w:rPr>
          <w:rFonts w:ascii="Arial" w:eastAsia="Calibri" w:hAnsi="Arial" w:cs="Arial"/>
        </w:rPr>
        <w:t>mmessi produttori unici, coproduttori o produttori esecutivi, con una quota minima di compartecipazione del 20% nel progetto presentato</w:t>
      </w:r>
      <w:r w:rsidR="008C1A4D">
        <w:rPr>
          <w:rFonts w:ascii="Arial" w:eastAsia="Calibri" w:hAnsi="Arial" w:cs="Arial"/>
        </w:rPr>
        <w:t>.</w:t>
      </w:r>
    </w:p>
    <w:p w14:paraId="76341644" w14:textId="3AD64F30" w:rsidR="00D8456E" w:rsidRDefault="00D8456E" w:rsidP="008C1A4D">
      <w:pPr>
        <w:spacing w:before="240" w:after="240"/>
        <w:jc w:val="both"/>
        <w:rPr>
          <w:rFonts w:ascii="Arial" w:eastAsia="Calibri" w:hAnsi="Arial" w:cs="Arial"/>
        </w:rPr>
      </w:pPr>
      <w:r w:rsidRPr="00D8456E">
        <w:rPr>
          <w:rFonts w:ascii="Arial" w:eastAsia="Calibri" w:hAnsi="Arial" w:cs="Arial"/>
        </w:rPr>
        <w:t xml:space="preserve">Le domande potranno essere </w:t>
      </w:r>
      <w:r>
        <w:rPr>
          <w:rFonts w:ascii="Arial" w:eastAsia="Calibri" w:hAnsi="Arial" w:cs="Arial"/>
        </w:rPr>
        <w:t xml:space="preserve">inviate fino </w:t>
      </w:r>
      <w:r w:rsidRPr="00D8456E">
        <w:rPr>
          <w:rFonts w:ascii="Arial" w:eastAsia="Calibri" w:hAnsi="Arial" w:cs="Arial"/>
        </w:rPr>
        <w:t xml:space="preserve">al </w:t>
      </w:r>
      <w:r w:rsidR="00520307">
        <w:rPr>
          <w:rFonts w:ascii="Arial" w:eastAsia="Calibri" w:hAnsi="Arial" w:cs="Arial"/>
          <w:u w:val="single"/>
        </w:rPr>
        <w:t>18</w:t>
      </w:r>
      <w:r w:rsidRPr="003F1822">
        <w:rPr>
          <w:rFonts w:ascii="Arial" w:eastAsia="Calibri" w:hAnsi="Arial" w:cs="Arial"/>
          <w:u w:val="single"/>
        </w:rPr>
        <w:t xml:space="preserve"> </w:t>
      </w:r>
      <w:r w:rsidR="00520307">
        <w:rPr>
          <w:rFonts w:ascii="Arial" w:eastAsia="Calibri" w:hAnsi="Arial" w:cs="Arial"/>
          <w:u w:val="single"/>
        </w:rPr>
        <w:t xml:space="preserve">agosto </w:t>
      </w:r>
      <w:r w:rsidRPr="003F1822">
        <w:rPr>
          <w:rFonts w:ascii="Arial" w:eastAsia="Calibri" w:hAnsi="Arial" w:cs="Arial"/>
          <w:u w:val="single"/>
        </w:rPr>
        <w:t>2025</w:t>
      </w:r>
      <w:r w:rsidRPr="00D8456E">
        <w:rPr>
          <w:rFonts w:ascii="Arial" w:eastAsia="Calibri" w:hAnsi="Arial" w:cs="Arial"/>
        </w:rPr>
        <w:t xml:space="preserve"> alle ore 12.00, esclusivamente tramite la piattaforma SIGEF.</w:t>
      </w:r>
    </w:p>
    <w:p w14:paraId="0C7E634B" w14:textId="4D5FA73B" w:rsidR="0070585B" w:rsidRPr="00930D7A" w:rsidRDefault="0070585B" w:rsidP="008C1A4D">
      <w:pPr>
        <w:spacing w:before="240" w:after="2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Il nuovo bando </w:t>
      </w:r>
      <w:r w:rsidR="008C1A4D">
        <w:rPr>
          <w:rFonts w:ascii="Arial" w:eastAsia="Calibri" w:hAnsi="Arial" w:cs="Arial"/>
        </w:rPr>
        <w:t xml:space="preserve">della Regione Marche </w:t>
      </w:r>
      <w:r>
        <w:rPr>
          <w:rFonts w:ascii="Arial" w:eastAsia="Calibri" w:hAnsi="Arial" w:cs="Arial"/>
        </w:rPr>
        <w:t>è stato presentato</w:t>
      </w:r>
      <w:r w:rsidR="003C6783">
        <w:rPr>
          <w:rFonts w:ascii="Arial" w:eastAsia="Calibri" w:hAnsi="Arial" w:cs="Arial"/>
        </w:rPr>
        <w:t xml:space="preserve"> </w:t>
      </w:r>
      <w:r w:rsidR="00734657">
        <w:rPr>
          <w:rFonts w:ascii="Arial" w:eastAsia="Calibri" w:hAnsi="Arial" w:cs="Arial"/>
        </w:rPr>
        <w:t xml:space="preserve">nel week end </w:t>
      </w:r>
      <w:r>
        <w:rPr>
          <w:rFonts w:ascii="Arial" w:eastAsia="Calibri" w:hAnsi="Arial" w:cs="Arial"/>
        </w:rPr>
        <w:t xml:space="preserve">a Cagliari all’ </w:t>
      </w:r>
      <w:proofErr w:type="gramStart"/>
      <w:r w:rsidRPr="00930D7A">
        <w:rPr>
          <w:rFonts w:ascii="Arial" w:eastAsia="Calibri" w:hAnsi="Arial" w:cs="Arial"/>
        </w:rPr>
        <w:t>8^</w:t>
      </w:r>
      <w:proofErr w:type="gramEnd"/>
      <w:r w:rsidRPr="00930D7A">
        <w:rPr>
          <w:rFonts w:ascii="Arial" w:eastAsia="Calibri" w:hAnsi="Arial" w:cs="Arial"/>
        </w:rPr>
        <w:t xml:space="preserve"> edizione di </w:t>
      </w:r>
      <w:proofErr w:type="spellStart"/>
      <w:r w:rsidRPr="000C4C89">
        <w:rPr>
          <w:rFonts w:ascii="Arial" w:eastAsia="Calibri" w:hAnsi="Arial" w:cs="Arial"/>
          <w:b/>
          <w:bCs/>
        </w:rPr>
        <w:t>Filming</w:t>
      </w:r>
      <w:proofErr w:type="spellEnd"/>
      <w:r w:rsidRPr="000C4C89">
        <w:rPr>
          <w:rFonts w:ascii="Arial" w:eastAsia="Calibri" w:hAnsi="Arial" w:cs="Arial"/>
          <w:b/>
          <w:bCs/>
        </w:rPr>
        <w:t xml:space="preserve"> </w:t>
      </w:r>
      <w:proofErr w:type="spellStart"/>
      <w:r w:rsidRPr="000C4C89">
        <w:rPr>
          <w:rFonts w:ascii="Arial" w:eastAsia="Calibri" w:hAnsi="Arial" w:cs="Arial"/>
          <w:b/>
          <w:bCs/>
        </w:rPr>
        <w:t>Italy</w:t>
      </w:r>
      <w:proofErr w:type="spellEnd"/>
      <w:r w:rsidRPr="000C4C89">
        <w:rPr>
          <w:rFonts w:ascii="Arial" w:eastAsia="Calibri" w:hAnsi="Arial" w:cs="Arial"/>
          <w:b/>
          <w:bCs/>
        </w:rPr>
        <w:t xml:space="preserve"> Sardegna Festival</w:t>
      </w:r>
      <w:r w:rsidRPr="00930D7A">
        <w:rPr>
          <w:rFonts w:ascii="Arial" w:eastAsia="Calibri" w:hAnsi="Arial" w:cs="Arial"/>
        </w:rPr>
        <w:t xml:space="preserve"> diretto da Tiziana Rocca,</w:t>
      </w:r>
      <w:r w:rsidR="003C6783">
        <w:rPr>
          <w:rFonts w:ascii="Arial" w:eastAsia="Calibri" w:hAnsi="Arial" w:cs="Arial"/>
        </w:rPr>
        <w:t xml:space="preserve"> </w:t>
      </w:r>
      <w:r w:rsidR="003C6783" w:rsidRPr="00930D7A">
        <w:rPr>
          <w:rFonts w:ascii="Arial" w:eastAsia="Calibri" w:hAnsi="Arial" w:cs="Arial"/>
        </w:rPr>
        <w:t>di</w:t>
      </w:r>
      <w:r>
        <w:rPr>
          <w:rFonts w:ascii="Arial" w:eastAsia="Calibri" w:hAnsi="Arial" w:cs="Arial"/>
        </w:rPr>
        <w:t xml:space="preserve"> fronte alle </w:t>
      </w:r>
      <w:r w:rsidRPr="00930D7A">
        <w:rPr>
          <w:rFonts w:ascii="Arial" w:eastAsia="Calibri" w:hAnsi="Arial" w:cs="Arial"/>
        </w:rPr>
        <w:t xml:space="preserve">più importanti produzioni del piccolo e grande schermo </w:t>
      </w:r>
      <w:r>
        <w:rPr>
          <w:rFonts w:ascii="Arial" w:eastAsia="Calibri" w:hAnsi="Arial" w:cs="Arial"/>
        </w:rPr>
        <w:t xml:space="preserve">e </w:t>
      </w:r>
      <w:r w:rsidRPr="00930D7A">
        <w:rPr>
          <w:rFonts w:ascii="Arial" w:eastAsia="Calibri" w:hAnsi="Arial" w:cs="Arial"/>
        </w:rPr>
        <w:t>ai colossi dell’entertainment VOD</w:t>
      </w:r>
      <w:r>
        <w:rPr>
          <w:rFonts w:ascii="Arial" w:eastAsia="Calibri" w:hAnsi="Arial" w:cs="Arial"/>
        </w:rPr>
        <w:t xml:space="preserve"> (</w:t>
      </w:r>
      <w:r w:rsidRPr="00930D7A">
        <w:rPr>
          <w:rFonts w:ascii="Arial" w:eastAsia="Calibri" w:hAnsi="Arial" w:cs="Arial"/>
        </w:rPr>
        <w:t>Video On Demand</w:t>
      </w:r>
      <w:r>
        <w:rPr>
          <w:rFonts w:ascii="Arial" w:eastAsia="Calibri" w:hAnsi="Arial" w:cs="Arial"/>
        </w:rPr>
        <w:t xml:space="preserve">) </w:t>
      </w:r>
      <w:r w:rsidRPr="00930D7A">
        <w:rPr>
          <w:rFonts w:ascii="Arial" w:eastAsia="Calibri" w:hAnsi="Arial" w:cs="Arial"/>
        </w:rPr>
        <w:t>e televisivo.</w:t>
      </w:r>
    </w:p>
    <w:p w14:paraId="31DE2795" w14:textId="699F596C" w:rsidR="0070585B" w:rsidRPr="00C85613" w:rsidRDefault="0070585B" w:rsidP="008C1A4D">
      <w:pPr>
        <w:spacing w:before="240" w:after="240"/>
        <w:jc w:val="both"/>
        <w:rPr>
          <w:rFonts w:ascii="Arial" w:hAnsi="Arial" w:cs="Arial"/>
          <w:i/>
          <w:iCs/>
          <w:color w:val="222222"/>
          <w:shd w:val="clear" w:color="auto" w:fill="FFFFFF"/>
        </w:rPr>
      </w:pPr>
      <w:r w:rsidRPr="00555D8D">
        <w:rPr>
          <w:rFonts w:ascii="Arial" w:hAnsi="Arial" w:cs="Arial"/>
          <w:i/>
          <w:iCs/>
          <w:color w:val="222222"/>
          <w:shd w:val="clear" w:color="auto" w:fill="FFFFFF"/>
        </w:rPr>
        <w:t>“Questo bando è uno strumento concreto per rendere le Marche sempre più attrattive nel panorama audiovisivo nazionale ed internazionale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,</w:t>
      </w:r>
      <w:r w:rsidR="0014598C"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un finanziamento  che genererà, in termini di ricaduta economica nel territorio, tre volte tanto </w:t>
      </w:r>
      <w:r w:rsidRPr="00555D8D">
        <w:rPr>
          <w:rFonts w:ascii="Arial" w:hAnsi="Arial" w:cs="Arial"/>
          <w:color w:val="222222"/>
          <w:shd w:val="clear" w:color="auto" w:fill="FFFFFF"/>
        </w:rPr>
        <w:t xml:space="preserve">–ha affermato </w:t>
      </w:r>
      <w:r w:rsidRPr="00555D8D">
        <w:rPr>
          <w:rFonts w:ascii="Arial" w:hAnsi="Arial" w:cs="Arial"/>
          <w:b/>
          <w:bCs/>
          <w:color w:val="222222"/>
          <w:shd w:val="clear" w:color="auto" w:fill="FFFFFF"/>
        </w:rPr>
        <w:t>Andrea Agostini</w:t>
      </w:r>
      <w:r w:rsidRPr="00555D8D"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hd w:val="clear" w:color="auto" w:fill="FFFFFF"/>
        </w:rPr>
        <w:t>P</w:t>
      </w:r>
      <w:r w:rsidRPr="00555D8D">
        <w:rPr>
          <w:rFonts w:ascii="Arial" w:hAnsi="Arial" w:cs="Arial"/>
          <w:color w:val="222222"/>
          <w:shd w:val="clear" w:color="auto" w:fill="FFFFFF"/>
        </w:rPr>
        <w:t>residente della Fondazione Marche Cultura.</w:t>
      </w:r>
      <w:r>
        <w:rPr>
          <w:rFonts w:ascii="Arial" w:hAnsi="Arial" w:cs="Arial"/>
          <w:color w:val="222222"/>
          <w:shd w:val="clear" w:color="auto" w:fill="FFFFFF"/>
        </w:rPr>
        <w:t xml:space="preserve">- </w:t>
      </w:r>
      <w:r w:rsidRPr="00555D8D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555D8D">
        <w:rPr>
          <w:rFonts w:ascii="Arial" w:hAnsi="Arial" w:cs="Arial"/>
          <w:i/>
          <w:iCs/>
          <w:color w:val="222222"/>
          <w:shd w:val="clear" w:color="auto" w:fill="FFFFFF"/>
        </w:rPr>
        <w:t xml:space="preserve">La presentazione al </w:t>
      </w:r>
      <w:proofErr w:type="spellStart"/>
      <w:r w:rsidRPr="00555D8D">
        <w:rPr>
          <w:rFonts w:ascii="Arial" w:hAnsi="Arial" w:cs="Arial"/>
          <w:i/>
          <w:iCs/>
          <w:color w:val="222222"/>
          <w:shd w:val="clear" w:color="auto" w:fill="FFFFFF"/>
        </w:rPr>
        <w:t>Filming</w:t>
      </w:r>
      <w:proofErr w:type="spellEnd"/>
      <w:r w:rsidRPr="00555D8D"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proofErr w:type="spellStart"/>
      <w:r w:rsidRPr="00555D8D">
        <w:rPr>
          <w:rFonts w:ascii="Arial" w:hAnsi="Arial" w:cs="Arial"/>
          <w:i/>
          <w:iCs/>
          <w:color w:val="222222"/>
          <w:shd w:val="clear" w:color="auto" w:fill="FFFFFF"/>
        </w:rPr>
        <w:t>Italy</w:t>
      </w:r>
      <w:proofErr w:type="spellEnd"/>
      <w:r w:rsidRPr="00555D8D">
        <w:rPr>
          <w:rFonts w:ascii="Arial" w:hAnsi="Arial" w:cs="Arial"/>
          <w:i/>
          <w:iCs/>
          <w:color w:val="222222"/>
          <w:shd w:val="clear" w:color="auto" w:fill="FFFFFF"/>
        </w:rPr>
        <w:t xml:space="preserve"> Sardegna Festival, di fronte a un pubblico di produttori e professionisti  del settore,</w:t>
      </w:r>
      <w:r w:rsidR="00D2020C">
        <w:rPr>
          <w:rFonts w:ascii="Arial" w:hAnsi="Arial" w:cs="Arial"/>
          <w:i/>
          <w:iCs/>
          <w:color w:val="222222"/>
          <w:shd w:val="clear" w:color="auto" w:fill="FFFFFF"/>
        </w:rPr>
        <w:t xml:space="preserve"> è stata l’occasione </w:t>
      </w:r>
      <w:r w:rsidRPr="00555D8D"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r w:rsidR="00D2020C">
        <w:rPr>
          <w:rFonts w:ascii="Arial" w:hAnsi="Arial" w:cs="Arial"/>
          <w:i/>
          <w:iCs/>
          <w:color w:val="222222"/>
          <w:shd w:val="clear" w:color="auto" w:fill="FFFFFF"/>
        </w:rPr>
        <w:t xml:space="preserve">per </w:t>
      </w:r>
      <w:r w:rsidRPr="00555D8D">
        <w:rPr>
          <w:rFonts w:ascii="Arial" w:hAnsi="Arial" w:cs="Arial"/>
          <w:i/>
          <w:iCs/>
          <w:color w:val="222222"/>
          <w:shd w:val="clear" w:color="auto" w:fill="FFFFFF"/>
        </w:rPr>
        <w:t>promuovere le</w:t>
      </w:r>
      <w:r w:rsidR="008C1A4D">
        <w:rPr>
          <w:rFonts w:ascii="Arial" w:hAnsi="Arial" w:cs="Arial"/>
          <w:i/>
          <w:iCs/>
          <w:color w:val="222222"/>
          <w:shd w:val="clear" w:color="auto" w:fill="FFFFFF"/>
        </w:rPr>
        <w:t xml:space="preserve"> bellezze delle</w:t>
      </w:r>
      <w:r w:rsidRPr="00555D8D">
        <w:rPr>
          <w:rFonts w:ascii="Arial" w:hAnsi="Arial" w:cs="Arial"/>
          <w:i/>
          <w:iCs/>
          <w:color w:val="222222"/>
          <w:shd w:val="clear" w:color="auto" w:fill="FFFFFF"/>
        </w:rPr>
        <w:t xml:space="preserve"> Marche e </w:t>
      </w:r>
      <w:r w:rsidR="00D2020C">
        <w:rPr>
          <w:rFonts w:ascii="Arial" w:hAnsi="Arial" w:cs="Arial"/>
          <w:i/>
          <w:iCs/>
          <w:color w:val="222222"/>
          <w:shd w:val="clear" w:color="auto" w:fill="FFFFFF"/>
        </w:rPr>
        <w:t xml:space="preserve">per </w:t>
      </w:r>
      <w:r w:rsidRPr="00555D8D">
        <w:rPr>
          <w:rFonts w:ascii="Arial" w:hAnsi="Arial" w:cs="Arial"/>
          <w:i/>
          <w:iCs/>
          <w:color w:val="222222"/>
          <w:shd w:val="clear" w:color="auto" w:fill="FFFFFF"/>
        </w:rPr>
        <w:t>creare nuove collaborazioni per</w:t>
      </w:r>
      <w:r w:rsidRPr="00555D8D">
        <w:rPr>
          <w:rFonts w:ascii="Arial" w:hAnsi="Arial" w:cs="Arial"/>
          <w:i/>
          <w:iCs/>
        </w:rPr>
        <w:t xml:space="preserve"> sviluppare sempre più un </w:t>
      </w:r>
      <w:r w:rsidRPr="00555D8D">
        <w:rPr>
          <w:rFonts w:ascii="Arial" w:hAnsi="Arial" w:cs="Arial"/>
          <w:i/>
          <w:iCs/>
          <w:color w:val="222222"/>
          <w:shd w:val="clear" w:color="auto" w:fill="FFFFFF"/>
        </w:rPr>
        <w:t>ecosistema produttivo locale che mette in rete talenti, imprese, territori e nuove idee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”. </w:t>
      </w:r>
    </w:p>
    <w:p w14:paraId="78D3AF84" w14:textId="77777777" w:rsidR="00C85613" w:rsidRDefault="00C85613" w:rsidP="00883C3D">
      <w:pPr>
        <w:jc w:val="both"/>
        <w:rPr>
          <w:rFonts w:ascii="Arial" w:hAnsi="Arial" w:cs="Arial"/>
          <w:shd w:val="clear" w:color="auto" w:fill="FFFFFF"/>
        </w:rPr>
      </w:pPr>
    </w:p>
    <w:p w14:paraId="0ADA1555" w14:textId="3CE002AE" w:rsidR="003C6783" w:rsidRPr="00472019" w:rsidRDefault="00472019" w:rsidP="00883C3D">
      <w:pPr>
        <w:jc w:val="both"/>
        <w:rPr>
          <w:rFonts w:ascii="Arial" w:hAnsi="Arial" w:cs="Arial"/>
          <w:shd w:val="clear" w:color="auto" w:fill="FFFFFF"/>
        </w:rPr>
      </w:pPr>
      <w:r w:rsidRPr="00472019">
        <w:rPr>
          <w:rFonts w:ascii="Arial" w:hAnsi="Arial" w:cs="Arial"/>
          <w:shd w:val="clear" w:color="auto" w:fill="FFFFFF"/>
        </w:rPr>
        <w:t xml:space="preserve">In particolare </w:t>
      </w:r>
      <w:r>
        <w:rPr>
          <w:rFonts w:ascii="Arial" w:hAnsi="Arial" w:cs="Arial"/>
          <w:shd w:val="clear" w:color="auto" w:fill="FFFFFF"/>
        </w:rPr>
        <w:t>i</w:t>
      </w:r>
      <w:r w:rsidRPr="00472019">
        <w:rPr>
          <w:rFonts w:ascii="Arial" w:hAnsi="Arial" w:cs="Arial"/>
          <w:shd w:val="clear" w:color="auto" w:fill="FFFFFF"/>
        </w:rPr>
        <w:t xml:space="preserve">l </w:t>
      </w:r>
      <w:r>
        <w:rPr>
          <w:rFonts w:ascii="Arial" w:hAnsi="Arial" w:cs="Arial"/>
          <w:shd w:val="clear" w:color="auto" w:fill="FFFFFF"/>
        </w:rPr>
        <w:t>p</w:t>
      </w:r>
      <w:r w:rsidRPr="00472019">
        <w:rPr>
          <w:rFonts w:ascii="Arial" w:hAnsi="Arial" w:cs="Arial"/>
          <w:shd w:val="clear" w:color="auto" w:fill="FFFFFF"/>
        </w:rPr>
        <w:t xml:space="preserve">residente Agostini ha presentato le opportunità offerte dalla Marche </w:t>
      </w:r>
      <w:r>
        <w:rPr>
          <w:rFonts w:ascii="Arial" w:hAnsi="Arial" w:cs="Arial"/>
          <w:shd w:val="clear" w:color="auto" w:fill="FFFFFF"/>
        </w:rPr>
        <w:t xml:space="preserve">al </w:t>
      </w:r>
      <w:proofErr w:type="spellStart"/>
      <w:r w:rsidRPr="00472019">
        <w:rPr>
          <w:rFonts w:ascii="Arial" w:hAnsi="Arial" w:cs="Arial"/>
          <w:shd w:val="clear" w:color="auto" w:fill="FFFFFF"/>
        </w:rPr>
        <w:t>Filming</w:t>
      </w:r>
      <w:proofErr w:type="spellEnd"/>
      <w:r w:rsidRPr="0047201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472019">
        <w:rPr>
          <w:rFonts w:ascii="Arial" w:hAnsi="Arial" w:cs="Arial"/>
          <w:shd w:val="clear" w:color="auto" w:fill="FFFFFF"/>
        </w:rPr>
        <w:t>Italy</w:t>
      </w:r>
      <w:proofErr w:type="spellEnd"/>
      <w:r w:rsidRPr="00472019">
        <w:rPr>
          <w:rFonts w:ascii="Arial" w:hAnsi="Arial" w:cs="Arial"/>
          <w:shd w:val="clear" w:color="auto" w:fill="FFFFFF"/>
        </w:rPr>
        <w:t xml:space="preserve"> Sardegna Festival</w:t>
      </w:r>
      <w:r w:rsidR="004E39B5">
        <w:rPr>
          <w:rFonts w:ascii="Arial" w:hAnsi="Arial" w:cs="Arial"/>
          <w:shd w:val="clear" w:color="auto" w:fill="FFFFFF"/>
        </w:rPr>
        <w:t xml:space="preserve">, </w:t>
      </w:r>
      <w:r w:rsidRPr="00472019">
        <w:rPr>
          <w:rFonts w:ascii="Arial" w:hAnsi="Arial" w:cs="Arial"/>
          <w:shd w:val="clear" w:color="auto" w:fill="FFFFFF"/>
        </w:rPr>
        <w:t xml:space="preserve">nell’ambito di un panel moderato da Simone </w:t>
      </w:r>
      <w:proofErr w:type="spellStart"/>
      <w:r w:rsidRPr="00472019">
        <w:rPr>
          <w:rFonts w:ascii="Arial" w:hAnsi="Arial" w:cs="Arial"/>
          <w:shd w:val="clear" w:color="auto" w:fill="FFFFFF"/>
        </w:rPr>
        <w:t>Gialdini</w:t>
      </w:r>
      <w:proofErr w:type="spellEnd"/>
      <w:r w:rsidRPr="00472019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d</w:t>
      </w:r>
      <w:r w:rsidRPr="00472019">
        <w:rPr>
          <w:rFonts w:ascii="Arial" w:hAnsi="Arial" w:cs="Arial"/>
          <w:shd w:val="clear" w:color="auto" w:fill="FFFFFF"/>
        </w:rPr>
        <w:t>irettore generale Anec</w:t>
      </w:r>
      <w:r>
        <w:rPr>
          <w:rFonts w:ascii="Arial" w:hAnsi="Arial" w:cs="Arial"/>
          <w:shd w:val="clear" w:color="auto" w:fill="FFFFFF"/>
        </w:rPr>
        <w:t>,</w:t>
      </w:r>
      <w:r w:rsidRPr="00472019">
        <w:rPr>
          <w:rFonts w:ascii="Arial" w:hAnsi="Arial" w:cs="Arial"/>
          <w:shd w:val="clear" w:color="auto" w:fill="FFFFFF"/>
        </w:rPr>
        <w:t xml:space="preserve"> che ha visto la partecipazione </w:t>
      </w:r>
      <w:r w:rsidR="004E39B5">
        <w:rPr>
          <w:rFonts w:ascii="Arial" w:hAnsi="Arial" w:cs="Arial"/>
          <w:shd w:val="clear" w:color="auto" w:fill="FFFFFF"/>
        </w:rPr>
        <w:t xml:space="preserve">di </w:t>
      </w:r>
      <w:r w:rsidRPr="00472019">
        <w:rPr>
          <w:rFonts w:ascii="Arial" w:hAnsi="Arial" w:cs="Arial"/>
          <w:shd w:val="clear" w:color="auto" w:fill="FFFFFF"/>
        </w:rPr>
        <w:t xml:space="preserve">Paolo Del Brocco </w:t>
      </w:r>
      <w:r>
        <w:rPr>
          <w:rFonts w:ascii="Arial" w:hAnsi="Arial" w:cs="Arial"/>
          <w:shd w:val="clear" w:color="auto" w:fill="FFFFFF"/>
        </w:rPr>
        <w:t>d</w:t>
      </w:r>
      <w:r w:rsidRPr="00472019">
        <w:rPr>
          <w:rFonts w:ascii="Arial" w:hAnsi="Arial" w:cs="Arial"/>
          <w:shd w:val="clear" w:color="auto" w:fill="FFFFFF"/>
        </w:rPr>
        <w:t xml:space="preserve">irettore DG Rai Cinema, Chiara </w:t>
      </w:r>
      <w:proofErr w:type="spellStart"/>
      <w:r w:rsidRPr="00472019">
        <w:rPr>
          <w:rFonts w:ascii="Arial" w:hAnsi="Arial" w:cs="Arial"/>
          <w:shd w:val="clear" w:color="auto" w:fill="FFFFFF"/>
        </w:rPr>
        <w:t>Sbarigia</w:t>
      </w:r>
      <w:proofErr w:type="spellEnd"/>
      <w:r w:rsidRPr="00472019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p</w:t>
      </w:r>
      <w:r w:rsidRPr="00472019">
        <w:rPr>
          <w:rFonts w:ascii="Arial" w:hAnsi="Arial" w:cs="Arial"/>
          <w:shd w:val="clear" w:color="auto" w:fill="FFFFFF"/>
        </w:rPr>
        <w:t>residente Cinecittà e A</w:t>
      </w:r>
      <w:r>
        <w:rPr>
          <w:rFonts w:ascii="Arial" w:hAnsi="Arial" w:cs="Arial"/>
          <w:shd w:val="clear" w:color="auto" w:fill="FFFFFF"/>
        </w:rPr>
        <w:t>pa</w:t>
      </w:r>
      <w:r w:rsidRPr="00472019">
        <w:rPr>
          <w:rFonts w:ascii="Arial" w:hAnsi="Arial" w:cs="Arial"/>
          <w:shd w:val="clear" w:color="auto" w:fill="FFFFFF"/>
        </w:rPr>
        <w:t xml:space="preserve">, Mario Lorini </w:t>
      </w:r>
      <w:r>
        <w:rPr>
          <w:rFonts w:ascii="Arial" w:hAnsi="Arial" w:cs="Arial"/>
          <w:shd w:val="clear" w:color="auto" w:fill="FFFFFF"/>
        </w:rPr>
        <w:t>p</w:t>
      </w:r>
      <w:r w:rsidRPr="00472019">
        <w:rPr>
          <w:rFonts w:ascii="Arial" w:hAnsi="Arial" w:cs="Arial"/>
          <w:shd w:val="clear" w:color="auto" w:fill="FFFFFF"/>
        </w:rPr>
        <w:t xml:space="preserve">residente Anec, Luigi Lonigro </w:t>
      </w:r>
      <w:r>
        <w:rPr>
          <w:rFonts w:ascii="Arial" w:hAnsi="Arial" w:cs="Arial"/>
          <w:shd w:val="clear" w:color="auto" w:fill="FFFFFF"/>
        </w:rPr>
        <w:t>p</w:t>
      </w:r>
      <w:r w:rsidRPr="00472019">
        <w:rPr>
          <w:rFonts w:ascii="Arial" w:hAnsi="Arial" w:cs="Arial"/>
          <w:shd w:val="clear" w:color="auto" w:fill="FFFFFF"/>
        </w:rPr>
        <w:t xml:space="preserve">residente Unione Editori e Distributori Anica, Alessandro Usai </w:t>
      </w:r>
      <w:r>
        <w:rPr>
          <w:rFonts w:ascii="Arial" w:hAnsi="Arial" w:cs="Arial"/>
          <w:shd w:val="clear" w:color="auto" w:fill="FFFFFF"/>
        </w:rPr>
        <w:t>p</w:t>
      </w:r>
      <w:r w:rsidRPr="00472019">
        <w:rPr>
          <w:rFonts w:ascii="Arial" w:hAnsi="Arial" w:cs="Arial"/>
          <w:shd w:val="clear" w:color="auto" w:fill="FFFFFF"/>
        </w:rPr>
        <w:t xml:space="preserve">residente Anica, Gabriella Buontempo Presidente </w:t>
      </w:r>
      <w:proofErr w:type="spellStart"/>
      <w:r w:rsidRPr="00472019">
        <w:rPr>
          <w:rFonts w:ascii="Arial" w:hAnsi="Arial" w:cs="Arial"/>
          <w:shd w:val="clear" w:color="auto" w:fill="FFFFFF"/>
        </w:rPr>
        <w:t>Csc</w:t>
      </w:r>
      <w:proofErr w:type="spellEnd"/>
      <w:r w:rsidRPr="00472019">
        <w:rPr>
          <w:rFonts w:ascii="Arial" w:hAnsi="Arial" w:cs="Arial"/>
          <w:shd w:val="clear" w:color="auto" w:fill="FFFFFF"/>
        </w:rPr>
        <w:t>, Federica Lucisano</w:t>
      </w:r>
      <w:r>
        <w:rPr>
          <w:rFonts w:ascii="Arial" w:hAnsi="Arial" w:cs="Arial"/>
          <w:shd w:val="clear" w:color="auto" w:fill="FFFFFF"/>
        </w:rPr>
        <w:t xml:space="preserve"> produttrice e </w:t>
      </w:r>
      <w:r w:rsidR="004E39B5">
        <w:rPr>
          <w:rFonts w:ascii="Arial" w:hAnsi="Arial" w:cs="Arial"/>
          <w:shd w:val="clear" w:color="auto" w:fill="FFFFFF"/>
        </w:rPr>
        <w:t xml:space="preserve">Ad. Della </w:t>
      </w:r>
      <w:r w:rsidRPr="00472019">
        <w:rPr>
          <w:rFonts w:ascii="Arial" w:hAnsi="Arial" w:cs="Arial"/>
          <w:shd w:val="clear" w:color="auto" w:fill="FFFFFF"/>
        </w:rPr>
        <w:t xml:space="preserve">Lucisano media </w:t>
      </w:r>
      <w:proofErr w:type="gramStart"/>
      <w:r w:rsidRPr="00472019">
        <w:rPr>
          <w:rFonts w:ascii="Arial" w:hAnsi="Arial" w:cs="Arial"/>
          <w:shd w:val="clear" w:color="auto" w:fill="FFFFFF"/>
        </w:rPr>
        <w:t xml:space="preserve">Group </w:t>
      </w:r>
      <w:proofErr w:type="spellStart"/>
      <w:r w:rsidRPr="00472019">
        <w:rPr>
          <w:rFonts w:ascii="Arial" w:hAnsi="Arial" w:cs="Arial"/>
          <w:shd w:val="clear" w:color="auto" w:fill="FFFFFF"/>
        </w:rPr>
        <w:t>s</w:t>
      </w:r>
      <w:proofErr w:type="gramEnd"/>
      <w:r w:rsidRPr="00472019">
        <w:rPr>
          <w:rFonts w:ascii="Arial" w:hAnsi="Arial" w:cs="Arial"/>
          <w:shd w:val="clear" w:color="auto" w:fill="FFFFFF"/>
        </w:rPr>
        <w:t>.p.a</w:t>
      </w:r>
      <w:proofErr w:type="spellEnd"/>
      <w:r w:rsidRPr="00472019">
        <w:rPr>
          <w:rFonts w:ascii="Arial" w:hAnsi="Arial" w:cs="Arial"/>
          <w:shd w:val="clear" w:color="auto" w:fill="FFFFFF"/>
        </w:rPr>
        <w:t xml:space="preserve">, Maria Pia Ammirati </w:t>
      </w:r>
      <w:r>
        <w:rPr>
          <w:rFonts w:ascii="Arial" w:hAnsi="Arial" w:cs="Arial"/>
          <w:shd w:val="clear" w:color="auto" w:fill="FFFFFF"/>
        </w:rPr>
        <w:t>d</w:t>
      </w:r>
      <w:r w:rsidRPr="00472019">
        <w:rPr>
          <w:rFonts w:ascii="Arial" w:hAnsi="Arial" w:cs="Arial"/>
          <w:shd w:val="clear" w:color="auto" w:fill="FFFFFF"/>
        </w:rPr>
        <w:t xml:space="preserve">irettrice di Rai Fiction, Matteo </w:t>
      </w:r>
      <w:proofErr w:type="gramStart"/>
      <w:r w:rsidRPr="00472019">
        <w:rPr>
          <w:rFonts w:ascii="Arial" w:hAnsi="Arial" w:cs="Arial"/>
          <w:shd w:val="clear" w:color="auto" w:fill="FFFFFF"/>
        </w:rPr>
        <w:t xml:space="preserve">Zoppas  </w:t>
      </w:r>
      <w:r>
        <w:rPr>
          <w:rFonts w:ascii="Arial" w:hAnsi="Arial" w:cs="Arial"/>
          <w:shd w:val="clear" w:color="auto" w:fill="FFFFFF"/>
        </w:rPr>
        <w:t>p</w:t>
      </w:r>
      <w:r w:rsidRPr="00472019">
        <w:rPr>
          <w:rFonts w:ascii="Arial" w:hAnsi="Arial" w:cs="Arial"/>
          <w:shd w:val="clear" w:color="auto" w:fill="FFFFFF"/>
        </w:rPr>
        <w:t>residente</w:t>
      </w:r>
      <w:proofErr w:type="gramEnd"/>
      <w:r w:rsidRPr="00472019">
        <w:rPr>
          <w:rFonts w:ascii="Arial" w:hAnsi="Arial" w:cs="Arial"/>
          <w:shd w:val="clear" w:color="auto" w:fill="FFFFFF"/>
        </w:rPr>
        <w:t xml:space="preserve"> Ita/</w:t>
      </w:r>
      <w:proofErr w:type="spellStart"/>
      <w:r w:rsidRPr="00472019">
        <w:rPr>
          <w:rFonts w:ascii="Arial" w:hAnsi="Arial" w:cs="Arial"/>
          <w:shd w:val="clear" w:color="auto" w:fill="FFFFFF"/>
        </w:rPr>
        <w:t>Ice</w:t>
      </w:r>
      <w:proofErr w:type="spellEnd"/>
      <w:r w:rsidRPr="00472019">
        <w:rPr>
          <w:rFonts w:ascii="Arial" w:hAnsi="Arial" w:cs="Arial"/>
          <w:shd w:val="clear" w:color="auto" w:fill="FFFFFF"/>
        </w:rPr>
        <w:t xml:space="preserve"> Italia Trade Commission, Valerio </w:t>
      </w:r>
      <w:proofErr w:type="spellStart"/>
      <w:r w:rsidRPr="00472019">
        <w:rPr>
          <w:rFonts w:ascii="Arial" w:hAnsi="Arial" w:cs="Arial"/>
          <w:shd w:val="clear" w:color="auto" w:fill="FFFFFF"/>
        </w:rPr>
        <w:t>Fiorespino</w:t>
      </w:r>
      <w:proofErr w:type="spellEnd"/>
      <w:r w:rsidRPr="00472019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c</w:t>
      </w:r>
      <w:r w:rsidRPr="00472019">
        <w:rPr>
          <w:rFonts w:ascii="Arial" w:hAnsi="Arial" w:cs="Arial"/>
          <w:shd w:val="clear" w:color="auto" w:fill="FFFFFF"/>
        </w:rPr>
        <w:t xml:space="preserve">eo Italia </w:t>
      </w:r>
      <w:r>
        <w:rPr>
          <w:rFonts w:ascii="Arial" w:hAnsi="Arial" w:cs="Arial"/>
          <w:shd w:val="clear" w:color="auto" w:fill="FFFFFF"/>
        </w:rPr>
        <w:t xml:space="preserve">di </w:t>
      </w:r>
      <w:r w:rsidRPr="00472019">
        <w:rPr>
          <w:rFonts w:ascii="Arial" w:hAnsi="Arial" w:cs="Arial"/>
          <w:shd w:val="clear" w:color="auto" w:fill="FFFFFF"/>
        </w:rPr>
        <w:t xml:space="preserve">Fremantle Group, Giampaolo Letta </w:t>
      </w:r>
      <w:r w:rsidR="004E39B5">
        <w:rPr>
          <w:rFonts w:ascii="Arial" w:hAnsi="Arial" w:cs="Arial"/>
          <w:shd w:val="clear" w:color="auto" w:fill="FFFFFF"/>
        </w:rPr>
        <w:t>Ad.</w:t>
      </w:r>
      <w:r>
        <w:rPr>
          <w:rFonts w:ascii="Arial" w:hAnsi="Arial" w:cs="Arial"/>
          <w:shd w:val="clear" w:color="auto" w:fill="FFFFFF"/>
        </w:rPr>
        <w:t xml:space="preserve"> di</w:t>
      </w:r>
      <w:r w:rsidRPr="00472019">
        <w:rPr>
          <w:rFonts w:ascii="Arial" w:hAnsi="Arial" w:cs="Arial"/>
          <w:shd w:val="clear" w:color="auto" w:fill="FFFFFF"/>
        </w:rPr>
        <w:t xml:space="preserve"> Medusa e del regista Giovanni Veronesi. </w:t>
      </w:r>
    </w:p>
    <w:p w14:paraId="159A81C4" w14:textId="752C45E3" w:rsidR="0070585B" w:rsidRPr="00440663" w:rsidRDefault="00D009A2" w:rsidP="008C1A4D">
      <w:pPr>
        <w:spacing w:before="240" w:after="2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</w:t>
      </w:r>
      <w:r w:rsidR="0070585B" w:rsidRPr="00440663">
        <w:rPr>
          <w:rFonts w:ascii="Arial" w:eastAsia="Calibri" w:hAnsi="Arial" w:cs="Arial"/>
        </w:rPr>
        <w:t xml:space="preserve">l </w:t>
      </w:r>
      <w:r w:rsidR="00472019">
        <w:rPr>
          <w:rFonts w:ascii="Arial" w:eastAsia="Calibri" w:hAnsi="Arial" w:cs="Arial"/>
        </w:rPr>
        <w:t xml:space="preserve">nuovo </w:t>
      </w:r>
      <w:r w:rsidR="0070585B" w:rsidRPr="00440663">
        <w:rPr>
          <w:rFonts w:ascii="Arial" w:eastAsia="Calibri" w:hAnsi="Arial" w:cs="Arial"/>
        </w:rPr>
        <w:t>bando</w:t>
      </w:r>
      <w:r>
        <w:rPr>
          <w:rFonts w:ascii="Arial" w:eastAsia="Calibri" w:hAnsi="Arial" w:cs="Arial"/>
        </w:rPr>
        <w:t xml:space="preserve"> 2025</w:t>
      </w:r>
      <w:r w:rsidR="0070585B" w:rsidRPr="00440663">
        <w:rPr>
          <w:rFonts w:ascii="Arial" w:eastAsia="Calibri" w:hAnsi="Arial" w:cs="Arial"/>
        </w:rPr>
        <w:t xml:space="preserve"> conferma l’impegno della Regione Marche a favore del cineturismo, dell’attrazione di produzioni nazionali e internazionali, e della promozione di modelli sostenibili e inclusivi, in linea con gli obiettivi dell’Agenda 2030 dell’Unione Europea.</w:t>
      </w:r>
    </w:p>
    <w:p w14:paraId="6371064E" w14:textId="2F0BB5B4" w:rsidR="0070585B" w:rsidRPr="00440663" w:rsidRDefault="0070585B" w:rsidP="008C1A4D">
      <w:pPr>
        <w:spacing w:before="240" w:after="240"/>
        <w:jc w:val="both"/>
        <w:rPr>
          <w:rFonts w:ascii="Arial" w:eastAsia="Calibri" w:hAnsi="Arial" w:cs="Arial"/>
        </w:rPr>
      </w:pPr>
      <w:r w:rsidRPr="00610C61">
        <w:rPr>
          <w:rFonts w:ascii="Arial" w:eastAsia="Calibri" w:hAnsi="Arial" w:cs="Arial"/>
          <w:i/>
          <w:iCs/>
        </w:rPr>
        <w:t>“Il sostegno alle produzioni non è solo incentivo economico, ma leva strategica per lo sviluppo territoriale</w:t>
      </w:r>
      <w:r w:rsidRPr="00440663">
        <w:rPr>
          <w:rFonts w:ascii="Arial" w:eastAsia="Calibri" w:hAnsi="Arial" w:cs="Arial"/>
        </w:rPr>
        <w:t xml:space="preserve"> – </w:t>
      </w:r>
      <w:r>
        <w:rPr>
          <w:rFonts w:ascii="Arial" w:eastAsia="Calibri" w:hAnsi="Arial" w:cs="Arial"/>
        </w:rPr>
        <w:t xml:space="preserve">ha aggiunto </w:t>
      </w:r>
      <w:r w:rsidRPr="00610C61">
        <w:rPr>
          <w:rFonts w:ascii="Arial" w:eastAsia="Calibri" w:hAnsi="Arial" w:cs="Arial"/>
          <w:b/>
          <w:bCs/>
        </w:rPr>
        <w:t>Francesco Gesualdi</w:t>
      </w:r>
      <w:r w:rsidRPr="00440663">
        <w:rPr>
          <w:rFonts w:ascii="Arial" w:eastAsia="Calibri" w:hAnsi="Arial" w:cs="Arial"/>
        </w:rPr>
        <w:t xml:space="preserve">, direttore di Marche Film Commission –. </w:t>
      </w:r>
      <w:r w:rsidRPr="00610C61">
        <w:rPr>
          <w:rFonts w:ascii="Arial" w:eastAsia="Calibri" w:hAnsi="Arial" w:cs="Arial"/>
          <w:i/>
          <w:iCs/>
        </w:rPr>
        <w:t>Il bando 2025 si inserisce in una visione di lungo periodo che punta a strutturare una filiera regionale solida, attrattiva e in grado di generare valore attraverso le storie che racconta e i luoghi che porta sullo schermo</w:t>
      </w:r>
      <w:r w:rsidRPr="00440663">
        <w:rPr>
          <w:rFonts w:ascii="Arial" w:eastAsia="Calibri" w:hAnsi="Arial" w:cs="Arial"/>
        </w:rPr>
        <w:t>.”</w:t>
      </w:r>
    </w:p>
    <w:p w14:paraId="6DD475A7" w14:textId="77777777" w:rsidR="00D8456E" w:rsidRPr="00440663" w:rsidRDefault="00D8456E" w:rsidP="00D8456E">
      <w:pPr>
        <w:spacing w:before="240" w:after="240"/>
        <w:rPr>
          <w:rFonts w:ascii="Arial" w:eastAsia="Calibri" w:hAnsi="Arial" w:cs="Arial"/>
          <w:b/>
          <w:color w:val="1155CC"/>
          <w:u w:val="single"/>
        </w:rPr>
      </w:pPr>
      <w:r w:rsidRPr="00440663">
        <w:rPr>
          <w:rFonts w:ascii="Arial" w:eastAsia="Calibri" w:hAnsi="Arial" w:cs="Arial"/>
        </w:rPr>
        <w:t xml:space="preserve">Tutti i dettagli del bando e i moduli per la candidatura sono disponibili sul sito di Fondazione Marche Cultura: </w:t>
      </w:r>
      <w:hyperlink r:id="rId6">
        <w:r w:rsidRPr="00440663">
          <w:rPr>
            <w:rFonts w:ascii="Arial" w:eastAsia="Calibri" w:hAnsi="Arial" w:cs="Arial"/>
            <w:color w:val="1155CC"/>
            <w:u w:val="single"/>
          </w:rPr>
          <w:t>https://www.fondazionemarchecultura.it/bandi/sostegno-alla-produzione-audiovisiva-bando-anno-2025/</w:t>
        </w:r>
      </w:hyperlink>
      <w:r w:rsidRPr="00440663">
        <w:rPr>
          <w:rFonts w:ascii="Arial" w:eastAsia="Calibri" w:hAnsi="Arial" w:cs="Arial"/>
        </w:rPr>
        <w:t xml:space="preserve"> </w:t>
      </w:r>
    </w:p>
    <w:p w14:paraId="0C5CBEDD" w14:textId="77777777" w:rsidR="004F74E8" w:rsidRDefault="004F74E8">
      <w:pPr>
        <w:rPr>
          <w:rFonts w:ascii="Verdana" w:hAnsi="Verdana"/>
          <w:b/>
          <w:bCs/>
          <w:color w:val="FF0000"/>
          <w:sz w:val="23"/>
          <w:szCs w:val="23"/>
          <w:shd w:val="clear" w:color="auto" w:fill="FFFFFF"/>
        </w:rPr>
      </w:pPr>
    </w:p>
    <w:p w14:paraId="7E4B11BB" w14:textId="77777777" w:rsidR="00E324AE" w:rsidRDefault="00E324AE">
      <w:pPr>
        <w:rPr>
          <w:rFonts w:ascii="Verdana" w:hAnsi="Verdana"/>
          <w:b/>
          <w:bCs/>
          <w:color w:val="FF0000"/>
          <w:sz w:val="23"/>
          <w:szCs w:val="23"/>
          <w:shd w:val="clear" w:color="auto" w:fill="FFFFFF"/>
        </w:rPr>
      </w:pPr>
    </w:p>
    <w:p w14:paraId="03FAD604" w14:textId="0411C79C" w:rsidR="003979B3" w:rsidRDefault="003979B3">
      <w:pPr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4F74E8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Ufficio stampa Format </w:t>
      </w:r>
      <w:proofErr w:type="spellStart"/>
      <w:r w:rsidRPr="004F74E8">
        <w:rPr>
          <w:rFonts w:ascii="Arial" w:hAnsi="Arial" w:cs="Arial"/>
          <w:i/>
          <w:iCs/>
          <w:sz w:val="20"/>
          <w:szCs w:val="20"/>
          <w:shd w:val="clear" w:color="auto" w:fill="FFFFFF"/>
        </w:rPr>
        <w:t>Communication</w:t>
      </w:r>
      <w:proofErr w:type="spellEnd"/>
      <w:r w:rsidRPr="004F74E8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- Cristina Tilio tel. 337654877 </w:t>
      </w:r>
      <w:proofErr w:type="gramStart"/>
      <w:r w:rsidRPr="004F74E8">
        <w:rPr>
          <w:rFonts w:ascii="Arial" w:hAnsi="Arial" w:cs="Arial"/>
          <w:i/>
          <w:iCs/>
          <w:sz w:val="20"/>
          <w:szCs w:val="20"/>
          <w:shd w:val="clear" w:color="auto" w:fill="FFFFFF"/>
        </w:rPr>
        <w:t>e mail</w:t>
      </w:r>
      <w:proofErr w:type="gramEnd"/>
      <w:r w:rsidRPr="004F74E8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</w:t>
      </w:r>
      <w:hyperlink r:id="rId7" w:history="1">
        <w:r w:rsidRPr="004F74E8">
          <w:rPr>
            <w:rStyle w:val="Collegamentoipertestuale"/>
            <w:rFonts w:ascii="Arial" w:hAnsi="Arial" w:cs="Arial"/>
            <w:i/>
            <w:iCs/>
            <w:color w:val="auto"/>
            <w:sz w:val="20"/>
            <w:szCs w:val="20"/>
            <w:shd w:val="clear" w:color="auto" w:fill="FFFFFF"/>
          </w:rPr>
          <w:t>cristina.tilio@gmail.com</w:t>
        </w:r>
      </w:hyperlink>
      <w:r w:rsidRPr="004F74E8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</w:t>
      </w:r>
    </w:p>
    <w:p w14:paraId="7B8B3FCA" w14:textId="77777777" w:rsidR="0070585B" w:rsidRDefault="0070585B">
      <w:pPr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</w:p>
    <w:p w14:paraId="1A2B80CA" w14:textId="77777777" w:rsidR="00146B34" w:rsidRDefault="00146B34">
      <w:pPr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</w:p>
    <w:p w14:paraId="04DC9A9D" w14:textId="77777777" w:rsidR="00146B34" w:rsidRDefault="00146B34">
      <w:pPr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</w:p>
    <w:p w14:paraId="6DE062D8" w14:textId="77777777" w:rsidR="00146B34" w:rsidRDefault="00146B34">
      <w:pPr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</w:p>
    <w:p w14:paraId="403F85B3" w14:textId="77777777" w:rsidR="00146B34" w:rsidRDefault="00146B34">
      <w:pPr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</w:p>
    <w:p w14:paraId="6E32DF30" w14:textId="77777777" w:rsidR="00146B34" w:rsidRDefault="00146B34">
      <w:pPr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</w:p>
    <w:p w14:paraId="65A5F149" w14:textId="77777777" w:rsidR="00146B34" w:rsidRDefault="00146B34">
      <w:pPr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</w:p>
    <w:p w14:paraId="21251A38" w14:textId="77777777" w:rsidR="00146B34" w:rsidRDefault="00146B34">
      <w:pPr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</w:p>
    <w:p w14:paraId="6505DE47" w14:textId="77777777" w:rsidR="00146B34" w:rsidRDefault="00146B34">
      <w:pPr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</w:p>
    <w:p w14:paraId="387D66DC" w14:textId="77777777" w:rsidR="00146B34" w:rsidRDefault="00146B34">
      <w:pPr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</w:p>
    <w:p w14:paraId="4F647B59" w14:textId="77777777" w:rsidR="00146B34" w:rsidRDefault="00146B34">
      <w:pPr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</w:p>
    <w:p w14:paraId="23306CB7" w14:textId="77777777" w:rsidR="00146B34" w:rsidRDefault="00146B34">
      <w:pPr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</w:p>
    <w:p w14:paraId="64BD598A" w14:textId="77777777" w:rsidR="00146B34" w:rsidRDefault="00146B34">
      <w:pPr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</w:p>
    <w:p w14:paraId="2A36ED46" w14:textId="77777777" w:rsidR="00E324AE" w:rsidRDefault="00E324AE">
      <w:pPr>
        <w:rPr>
          <w:rFonts w:ascii="Arial" w:hAnsi="Arial" w:cs="Arial"/>
          <w:i/>
          <w:iCs/>
          <w:sz w:val="20"/>
          <w:szCs w:val="20"/>
        </w:rPr>
      </w:pPr>
    </w:p>
    <w:p w14:paraId="6DE8607F" w14:textId="77777777" w:rsidR="00E324AE" w:rsidRDefault="00E324AE">
      <w:pPr>
        <w:rPr>
          <w:rFonts w:ascii="Arial" w:hAnsi="Arial" w:cs="Arial"/>
          <w:i/>
          <w:iCs/>
          <w:sz w:val="20"/>
          <w:szCs w:val="20"/>
        </w:rPr>
      </w:pPr>
    </w:p>
    <w:p w14:paraId="2DFE88DC" w14:textId="77777777" w:rsidR="00E324AE" w:rsidRDefault="00E324AE">
      <w:pPr>
        <w:rPr>
          <w:rFonts w:ascii="Arial" w:hAnsi="Arial" w:cs="Arial"/>
          <w:i/>
          <w:iCs/>
          <w:sz w:val="20"/>
          <w:szCs w:val="20"/>
        </w:rPr>
      </w:pPr>
    </w:p>
    <w:p w14:paraId="43304C63" w14:textId="77777777" w:rsidR="00E324AE" w:rsidRDefault="00E324AE">
      <w:pPr>
        <w:rPr>
          <w:rFonts w:ascii="Arial" w:hAnsi="Arial" w:cs="Arial"/>
          <w:i/>
          <w:iCs/>
          <w:sz w:val="20"/>
          <w:szCs w:val="20"/>
        </w:rPr>
      </w:pPr>
    </w:p>
    <w:p w14:paraId="2EBFFE0D" w14:textId="77777777" w:rsidR="00E324AE" w:rsidRPr="004F74E8" w:rsidRDefault="00E324AE">
      <w:pPr>
        <w:rPr>
          <w:rFonts w:ascii="Arial" w:hAnsi="Arial" w:cs="Arial"/>
          <w:i/>
          <w:iCs/>
          <w:sz w:val="20"/>
          <w:szCs w:val="20"/>
        </w:rPr>
      </w:pPr>
    </w:p>
    <w:sectPr w:rsidR="00E324AE" w:rsidRPr="004F74E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672F9" w14:textId="77777777" w:rsidR="00F36678" w:rsidRDefault="00F36678" w:rsidP="003570AF">
      <w:pPr>
        <w:spacing w:after="0" w:line="240" w:lineRule="auto"/>
      </w:pPr>
      <w:r>
        <w:separator/>
      </w:r>
    </w:p>
  </w:endnote>
  <w:endnote w:type="continuationSeparator" w:id="0">
    <w:p w14:paraId="1B8B9082" w14:textId="77777777" w:rsidR="00F36678" w:rsidRDefault="00F36678" w:rsidP="00357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4224825"/>
      <w:docPartObj>
        <w:docPartGallery w:val="Page Numbers (Bottom of Page)"/>
        <w:docPartUnique/>
      </w:docPartObj>
    </w:sdtPr>
    <w:sdtContent>
      <w:p w14:paraId="47A8C281" w14:textId="5552B3F7" w:rsidR="003570AF" w:rsidRDefault="003570A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9591A5" w14:textId="77777777" w:rsidR="003570AF" w:rsidRDefault="003570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C6523" w14:textId="77777777" w:rsidR="00F36678" w:rsidRDefault="00F36678" w:rsidP="003570AF">
      <w:pPr>
        <w:spacing w:after="0" w:line="240" w:lineRule="auto"/>
      </w:pPr>
      <w:r>
        <w:separator/>
      </w:r>
    </w:p>
  </w:footnote>
  <w:footnote w:type="continuationSeparator" w:id="0">
    <w:p w14:paraId="79DE8F41" w14:textId="77777777" w:rsidR="00F36678" w:rsidRDefault="00F36678" w:rsidP="00357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6E12" w14:textId="77FEF10E" w:rsidR="003570AF" w:rsidRDefault="003570AF" w:rsidP="003570AF">
    <w:pPr>
      <w:pStyle w:val="Intestazione"/>
      <w:ind w:firstLine="708"/>
      <w:jc w:val="center"/>
    </w:pPr>
    <w:r>
      <w:rPr>
        <w:noProof/>
      </w:rPr>
      <w:drawing>
        <wp:inline distT="0" distB="0" distL="0" distR="0" wp14:anchorId="0A729A87" wp14:editId="0FCB6CAC">
          <wp:extent cx="6116320" cy="448945"/>
          <wp:effectExtent l="0" t="0" r="0" b="825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-Fondazione-MC-2023-01-ALTO_V-01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48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62"/>
    <w:rsid w:val="00040200"/>
    <w:rsid w:val="00076813"/>
    <w:rsid w:val="000778C1"/>
    <w:rsid w:val="000C4C89"/>
    <w:rsid w:val="000D14DF"/>
    <w:rsid w:val="0014598C"/>
    <w:rsid w:val="00146B34"/>
    <w:rsid w:val="001C3E87"/>
    <w:rsid w:val="001E30C5"/>
    <w:rsid w:val="001F0EF4"/>
    <w:rsid w:val="00277162"/>
    <w:rsid w:val="00291640"/>
    <w:rsid w:val="002E5397"/>
    <w:rsid w:val="003570AF"/>
    <w:rsid w:val="003979B3"/>
    <w:rsid w:val="003C6783"/>
    <w:rsid w:val="003D2E0C"/>
    <w:rsid w:val="003E3996"/>
    <w:rsid w:val="003F1822"/>
    <w:rsid w:val="00421AD1"/>
    <w:rsid w:val="004567F5"/>
    <w:rsid w:val="00472019"/>
    <w:rsid w:val="004E39B5"/>
    <w:rsid w:val="004F74E8"/>
    <w:rsid w:val="00512F57"/>
    <w:rsid w:val="00520307"/>
    <w:rsid w:val="00521D2E"/>
    <w:rsid w:val="00563D75"/>
    <w:rsid w:val="00582A8F"/>
    <w:rsid w:val="005C3EB5"/>
    <w:rsid w:val="005C7EB6"/>
    <w:rsid w:val="00600E7B"/>
    <w:rsid w:val="0063291C"/>
    <w:rsid w:val="0064607D"/>
    <w:rsid w:val="00653451"/>
    <w:rsid w:val="00682DC7"/>
    <w:rsid w:val="006B62FC"/>
    <w:rsid w:val="006E21D9"/>
    <w:rsid w:val="0070585B"/>
    <w:rsid w:val="00707E5C"/>
    <w:rsid w:val="00734657"/>
    <w:rsid w:val="00737954"/>
    <w:rsid w:val="00750599"/>
    <w:rsid w:val="007D48B4"/>
    <w:rsid w:val="007F7F46"/>
    <w:rsid w:val="00801750"/>
    <w:rsid w:val="008107BC"/>
    <w:rsid w:val="0084667F"/>
    <w:rsid w:val="00860A81"/>
    <w:rsid w:val="00883C3D"/>
    <w:rsid w:val="008C1A4D"/>
    <w:rsid w:val="0094276A"/>
    <w:rsid w:val="00945314"/>
    <w:rsid w:val="00985764"/>
    <w:rsid w:val="009C41B7"/>
    <w:rsid w:val="00A02242"/>
    <w:rsid w:val="00A4348D"/>
    <w:rsid w:val="00AB6ACE"/>
    <w:rsid w:val="00AD3D88"/>
    <w:rsid w:val="00AE0138"/>
    <w:rsid w:val="00B0479C"/>
    <w:rsid w:val="00B834C6"/>
    <w:rsid w:val="00BF7735"/>
    <w:rsid w:val="00C202A5"/>
    <w:rsid w:val="00C30809"/>
    <w:rsid w:val="00C30F7F"/>
    <w:rsid w:val="00C52ABE"/>
    <w:rsid w:val="00C85613"/>
    <w:rsid w:val="00C91F14"/>
    <w:rsid w:val="00CE3B3C"/>
    <w:rsid w:val="00CF2484"/>
    <w:rsid w:val="00D007BA"/>
    <w:rsid w:val="00D009A2"/>
    <w:rsid w:val="00D2020C"/>
    <w:rsid w:val="00D3300D"/>
    <w:rsid w:val="00D8456E"/>
    <w:rsid w:val="00DB564A"/>
    <w:rsid w:val="00DE133F"/>
    <w:rsid w:val="00E324AE"/>
    <w:rsid w:val="00E601C0"/>
    <w:rsid w:val="00E80612"/>
    <w:rsid w:val="00ED5469"/>
    <w:rsid w:val="00F36678"/>
    <w:rsid w:val="00F804B2"/>
    <w:rsid w:val="00FA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3417C"/>
  <w15:chartTrackingRefBased/>
  <w15:docId w15:val="{126F0C3F-E029-4609-9A91-DC8431B4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77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7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7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7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7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7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7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7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7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7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7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7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716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716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71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71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71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71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7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77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7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7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7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71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7716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7716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7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716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7162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94276A"/>
    <w:rPr>
      <w:b/>
      <w:bCs/>
    </w:rPr>
  </w:style>
  <w:style w:type="character" w:styleId="Enfasicorsivo">
    <w:name w:val="Emphasis"/>
    <w:basedOn w:val="Carpredefinitoparagrafo"/>
    <w:uiPriority w:val="20"/>
    <w:qFormat/>
    <w:rsid w:val="0094276A"/>
    <w:rPr>
      <w:i/>
      <w:iCs/>
    </w:rPr>
  </w:style>
  <w:style w:type="paragraph" w:customStyle="1" w:styleId="Default">
    <w:name w:val="Default"/>
    <w:rsid w:val="00076813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  <w:style w:type="paragraph" w:styleId="Intestazione">
    <w:name w:val="header"/>
    <w:basedOn w:val="Normale"/>
    <w:link w:val="IntestazioneCarattere"/>
    <w:uiPriority w:val="99"/>
    <w:unhideWhenUsed/>
    <w:rsid w:val="003570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70AF"/>
  </w:style>
  <w:style w:type="paragraph" w:styleId="Pidipagina">
    <w:name w:val="footer"/>
    <w:basedOn w:val="Normale"/>
    <w:link w:val="PidipaginaCarattere"/>
    <w:uiPriority w:val="99"/>
    <w:unhideWhenUsed/>
    <w:rsid w:val="003570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70AF"/>
  </w:style>
  <w:style w:type="character" w:styleId="Collegamentoipertestuale">
    <w:name w:val="Hyperlink"/>
    <w:basedOn w:val="Carpredefinitoparagrafo"/>
    <w:uiPriority w:val="99"/>
    <w:unhideWhenUsed/>
    <w:rsid w:val="003979B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7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3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4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3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ristina.tili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ondazionemarchecultura.it/bandi/sostegno-alla-produzione-audiovisiva-bando-anno-2025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Tilio</dc:creator>
  <cp:keywords/>
  <dc:description/>
  <cp:lastModifiedBy>Cristina Tilio</cp:lastModifiedBy>
  <cp:revision>12</cp:revision>
  <dcterms:created xsi:type="dcterms:W3CDTF">2025-06-23T09:23:00Z</dcterms:created>
  <dcterms:modified xsi:type="dcterms:W3CDTF">2025-06-23T12:58:00Z</dcterms:modified>
</cp:coreProperties>
</file>