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448D5" w14:textId="20170E46" w:rsidR="00BA1060" w:rsidRPr="00651082" w:rsidRDefault="00750599" w:rsidP="00651082">
      <w:pPr>
        <w:rPr>
          <w:rStyle w:val="Enfasigrassetto"/>
          <w:rFonts w:ascii="Arial" w:hAnsi="Arial" w:cs="Arial"/>
          <w:sz w:val="32"/>
          <w:szCs w:val="32"/>
        </w:rPr>
      </w:pPr>
      <w:r w:rsidRPr="00651082">
        <w:rPr>
          <w:rStyle w:val="Enfasigrassetto"/>
          <w:rFonts w:ascii="Arial" w:hAnsi="Arial" w:cs="Arial"/>
          <w:color w:val="222222"/>
          <w:sz w:val="32"/>
          <w:szCs w:val="32"/>
          <w:shd w:val="clear" w:color="auto" w:fill="FFFFFF"/>
        </w:rPr>
        <w:t xml:space="preserve"> </w:t>
      </w:r>
      <w:r w:rsidR="00651082" w:rsidRPr="00651082">
        <w:rPr>
          <w:rStyle w:val="Enfasigrassetto"/>
          <w:rFonts w:ascii="Arial" w:hAnsi="Arial" w:cs="Arial"/>
          <w:sz w:val="32"/>
          <w:szCs w:val="32"/>
        </w:rPr>
        <w:t>Comunicato stampa 15 settembre 2026</w:t>
      </w:r>
    </w:p>
    <w:p w14:paraId="3CBC6CB1" w14:textId="7D851CB6" w:rsidR="00651082" w:rsidRDefault="00651082" w:rsidP="008C4D75">
      <w:pPr>
        <w:pStyle w:val="my-2"/>
        <w:rPr>
          <w:rStyle w:val="Enfasigrassetto"/>
          <w:rFonts w:ascii="Arial" w:hAnsi="Arial" w:cs="Arial"/>
          <w:i/>
          <w:iCs/>
          <w:sz w:val="28"/>
          <w:szCs w:val="28"/>
        </w:rPr>
      </w:pPr>
      <w:r w:rsidRPr="00651082">
        <w:rPr>
          <w:rStyle w:val="Enfasigrassetto"/>
          <w:rFonts w:ascii="Arial" w:hAnsi="Arial" w:cs="Arial"/>
          <w:i/>
          <w:iCs/>
          <w:sz w:val="28"/>
          <w:szCs w:val="28"/>
        </w:rPr>
        <w:t>83° Mostra del Cinema di Venezi</w:t>
      </w:r>
      <w:r w:rsidR="00D74687">
        <w:rPr>
          <w:rStyle w:val="Enfasigrassetto"/>
          <w:rFonts w:ascii="Arial" w:hAnsi="Arial" w:cs="Arial"/>
          <w:i/>
          <w:iCs/>
          <w:sz w:val="28"/>
          <w:szCs w:val="28"/>
        </w:rPr>
        <w:t>a</w:t>
      </w:r>
      <w:r w:rsidR="00E16F37">
        <w:rPr>
          <w:rStyle w:val="Enfasigrassetto"/>
          <w:rFonts w:ascii="Arial" w:hAnsi="Arial" w:cs="Arial"/>
          <w:i/>
          <w:iCs/>
          <w:sz w:val="28"/>
          <w:szCs w:val="28"/>
        </w:rPr>
        <w:t xml:space="preserve"> </w:t>
      </w:r>
    </w:p>
    <w:p w14:paraId="492B216D" w14:textId="6349F11A" w:rsidR="008C4D75" w:rsidRPr="00651082" w:rsidRDefault="008C4D75" w:rsidP="008C4D75">
      <w:pPr>
        <w:pStyle w:val="my-2"/>
        <w:rPr>
          <w:rFonts w:ascii="Arial" w:hAnsi="Arial" w:cs="Arial"/>
          <w:b/>
          <w:bCs/>
          <w:i/>
          <w:iCs/>
          <w:sz w:val="28"/>
          <w:szCs w:val="28"/>
        </w:rPr>
      </w:pPr>
      <w:r w:rsidRPr="00240899">
        <w:rPr>
          <w:rStyle w:val="Enfasigrassetto"/>
          <w:rFonts w:ascii="Arial" w:hAnsi="Arial" w:cs="Arial"/>
          <w:sz w:val="36"/>
          <w:szCs w:val="36"/>
        </w:rPr>
        <w:t xml:space="preserve">Le Marche brillano a Venezia: premi, riconoscimenti e </w:t>
      </w:r>
      <w:r>
        <w:rPr>
          <w:rStyle w:val="Enfasigrassetto"/>
          <w:rFonts w:ascii="Arial" w:hAnsi="Arial" w:cs="Arial"/>
          <w:sz w:val="36"/>
          <w:szCs w:val="36"/>
        </w:rPr>
        <w:t xml:space="preserve">successi </w:t>
      </w:r>
      <w:r w:rsidRPr="00240899">
        <w:rPr>
          <w:rStyle w:val="Enfasigrassetto"/>
          <w:rFonts w:ascii="Arial" w:hAnsi="Arial" w:cs="Arial"/>
          <w:sz w:val="36"/>
          <w:szCs w:val="36"/>
        </w:rPr>
        <w:t xml:space="preserve">per il cinema e la cultura della </w:t>
      </w:r>
      <w:r w:rsidR="0048346A">
        <w:rPr>
          <w:rStyle w:val="Enfasigrassetto"/>
          <w:rFonts w:ascii="Arial" w:hAnsi="Arial" w:cs="Arial"/>
          <w:sz w:val="36"/>
          <w:szCs w:val="36"/>
        </w:rPr>
        <w:t>R</w:t>
      </w:r>
      <w:r w:rsidRPr="00240899">
        <w:rPr>
          <w:rStyle w:val="Enfasigrassetto"/>
          <w:rFonts w:ascii="Arial" w:hAnsi="Arial" w:cs="Arial"/>
          <w:sz w:val="36"/>
          <w:szCs w:val="36"/>
        </w:rPr>
        <w:t>egione</w:t>
      </w:r>
    </w:p>
    <w:p w14:paraId="16AE2565" w14:textId="77777777" w:rsidR="008C4D75" w:rsidRDefault="008C4D75" w:rsidP="00C73337">
      <w:pPr>
        <w:pStyle w:val="my-2"/>
        <w:jc w:val="both"/>
        <w:rPr>
          <w:rFonts w:ascii="Arial" w:hAnsi="Arial" w:cs="Arial"/>
        </w:rPr>
      </w:pPr>
      <w:r w:rsidRPr="003E5DD3">
        <w:rPr>
          <w:rFonts w:ascii="Arial" w:hAnsi="Arial" w:cs="Arial"/>
        </w:rPr>
        <w:t xml:space="preserve">Le Marche </w:t>
      </w:r>
      <w:r>
        <w:rPr>
          <w:rFonts w:ascii="Arial" w:hAnsi="Arial" w:cs="Arial"/>
        </w:rPr>
        <w:t xml:space="preserve">brillano </w:t>
      </w:r>
      <w:r w:rsidRPr="003E5DD3">
        <w:rPr>
          <w:rFonts w:ascii="Arial" w:hAnsi="Arial" w:cs="Arial"/>
        </w:rPr>
        <w:t>alla 83^ Mostra Internazionale d’Arte Cinematografica di Venezia, portando a casa premi e menzioni speciali per autori, artisti e opere che confermano il ruolo crescente della regione nel panorama audiovisivo nazionale e internazionale.</w:t>
      </w:r>
    </w:p>
    <w:p w14:paraId="3A8E47C6" w14:textId="7B34AE96" w:rsidR="000C38D2" w:rsidRDefault="008C4D75" w:rsidP="00C73337">
      <w:pPr>
        <w:pStyle w:val="my-2"/>
        <w:jc w:val="both"/>
        <w:rPr>
          <w:rFonts w:ascii="Arial" w:hAnsi="Arial" w:cs="Arial"/>
        </w:rPr>
      </w:pPr>
      <w:r w:rsidRPr="008C4D75">
        <w:rPr>
          <w:rFonts w:ascii="Arial" w:hAnsi="Arial" w:cs="Arial"/>
          <w:i/>
          <w:iCs/>
        </w:rPr>
        <w:t>“Il successo raccolto a Venezia, premi, menzioni e il calore del pubblico per le opere dei nostri autori, conferma il valore artistico e culturale del cinema marchigiano</w:t>
      </w:r>
      <w:r>
        <w:rPr>
          <w:rFonts w:ascii="Arial" w:hAnsi="Arial" w:cs="Arial"/>
        </w:rPr>
        <w:t xml:space="preserve"> - </w:t>
      </w:r>
      <w:r w:rsidRPr="00F85C5B">
        <w:rPr>
          <w:rFonts w:ascii="Arial" w:hAnsi="Arial" w:cs="Arial"/>
        </w:rPr>
        <w:t xml:space="preserve">ha dichiarato </w:t>
      </w:r>
      <w:r w:rsidRPr="00D74687">
        <w:rPr>
          <w:rFonts w:ascii="Arial" w:hAnsi="Arial" w:cs="Arial"/>
          <w:b/>
          <w:bCs/>
        </w:rPr>
        <w:t>Andrea Agostini,</w:t>
      </w:r>
      <w:r w:rsidRPr="00F85C5B">
        <w:rPr>
          <w:rFonts w:ascii="Arial" w:hAnsi="Arial" w:cs="Arial"/>
        </w:rPr>
        <w:t xml:space="preserve"> presidente della Fondazione Marche Cultura – Marche Film Commission </w:t>
      </w:r>
      <w:r>
        <w:rPr>
          <w:rFonts w:ascii="Arial" w:hAnsi="Arial" w:cs="Arial"/>
        </w:rPr>
        <w:t xml:space="preserve">- </w:t>
      </w:r>
      <w:r w:rsidRPr="008C4D75">
        <w:rPr>
          <w:rFonts w:ascii="Arial" w:hAnsi="Arial" w:cs="Arial"/>
          <w:i/>
          <w:iCs/>
        </w:rPr>
        <w:t>Questi riconoscimenti sono</w:t>
      </w:r>
      <w:r>
        <w:rPr>
          <w:rFonts w:ascii="Arial" w:hAnsi="Arial" w:cs="Arial"/>
          <w:i/>
          <w:iCs/>
        </w:rPr>
        <w:t xml:space="preserve"> importanti segnali </w:t>
      </w:r>
      <w:r w:rsidRPr="008C4D75">
        <w:rPr>
          <w:rFonts w:ascii="Arial" w:hAnsi="Arial" w:cs="Arial"/>
          <w:i/>
          <w:iCs/>
        </w:rPr>
        <w:t xml:space="preserve">per gli artisti </w:t>
      </w:r>
      <w:r>
        <w:rPr>
          <w:rFonts w:ascii="Arial" w:hAnsi="Arial" w:cs="Arial"/>
          <w:i/>
          <w:iCs/>
        </w:rPr>
        <w:t xml:space="preserve">e </w:t>
      </w:r>
      <w:r w:rsidRPr="008C4D75">
        <w:rPr>
          <w:rFonts w:ascii="Arial" w:hAnsi="Arial" w:cs="Arial"/>
          <w:i/>
          <w:iCs/>
        </w:rPr>
        <w:t xml:space="preserve"> la prova che il cinema può essere un vero motore di sviluppo per il territorio.  Ogni produzione che sceglie le Marche lascia un segno concreto: attiva economie locali, valorizza patrimoni unici e apre opportunità, soprattutto per</w:t>
      </w:r>
      <w:r>
        <w:rPr>
          <w:rFonts w:ascii="Arial" w:hAnsi="Arial" w:cs="Arial"/>
          <w:i/>
          <w:iCs/>
        </w:rPr>
        <w:t xml:space="preserve"> far crescere</w:t>
      </w:r>
      <w:r w:rsidRPr="008C4D75">
        <w:rPr>
          <w:rFonts w:ascii="Arial" w:hAnsi="Arial" w:cs="Arial"/>
          <w:i/>
          <w:iCs/>
        </w:rPr>
        <w:t xml:space="preserve"> le giovani generazioni. Il nostro impegno è continuare a investire su questo ecosistema, perché le Marche siano sempre più un punto di riferimento</w:t>
      </w:r>
      <w:r w:rsidR="00D74687">
        <w:rPr>
          <w:rFonts w:ascii="Arial" w:hAnsi="Arial" w:cs="Arial"/>
          <w:i/>
          <w:iCs/>
        </w:rPr>
        <w:t xml:space="preserve"> importante </w:t>
      </w:r>
      <w:r w:rsidRPr="008C4D75">
        <w:rPr>
          <w:rFonts w:ascii="Arial" w:hAnsi="Arial" w:cs="Arial"/>
          <w:i/>
          <w:iCs/>
        </w:rPr>
        <w:t xml:space="preserve"> per la produzione audiovisiva italiana</w:t>
      </w:r>
      <w:r w:rsidR="00D74687">
        <w:rPr>
          <w:rFonts w:ascii="Arial" w:hAnsi="Arial" w:cs="Arial"/>
          <w:i/>
          <w:iCs/>
        </w:rPr>
        <w:t xml:space="preserve"> ed internazionale</w:t>
      </w:r>
      <w:r w:rsidRPr="00F85C5B">
        <w:rPr>
          <w:rFonts w:ascii="Arial" w:hAnsi="Arial" w:cs="Arial"/>
        </w:rPr>
        <w:t>.</w:t>
      </w:r>
      <w:r w:rsidR="000C38D2">
        <w:rPr>
          <w:rFonts w:ascii="Arial" w:hAnsi="Arial" w:cs="Arial"/>
        </w:rPr>
        <w:t>”</w:t>
      </w:r>
    </w:p>
    <w:p w14:paraId="15193F18" w14:textId="52C76F79" w:rsidR="008C4D75" w:rsidRPr="003E5DD3" w:rsidRDefault="008C4D75" w:rsidP="00C73337">
      <w:pPr>
        <w:pStyle w:val="my-2"/>
        <w:jc w:val="both"/>
        <w:rPr>
          <w:rFonts w:ascii="Arial" w:hAnsi="Arial" w:cs="Arial"/>
        </w:rPr>
      </w:pPr>
      <w:r w:rsidRPr="003E5DD3">
        <w:rPr>
          <w:rFonts w:ascii="Arial" w:hAnsi="Arial" w:cs="Arial"/>
        </w:rPr>
        <w:t xml:space="preserve">Doppietta di riconoscimenti per il regista di San Costanzo (PU) </w:t>
      </w:r>
      <w:r w:rsidRPr="0048346A">
        <w:rPr>
          <w:rFonts w:ascii="Arial" w:hAnsi="Arial" w:cs="Arial"/>
          <w:b/>
          <w:bCs/>
        </w:rPr>
        <w:t>Nicola Sorcinelli,</w:t>
      </w:r>
      <w:r w:rsidRPr="003E5DD3">
        <w:rPr>
          <w:rFonts w:ascii="Arial" w:hAnsi="Arial" w:cs="Arial"/>
        </w:rPr>
        <w:t xml:space="preserve"> al debutto sul grande schermo con </w:t>
      </w:r>
      <w:r w:rsidRPr="000C38D2">
        <w:rPr>
          <w:rStyle w:val="Enfasicorsivo"/>
          <w:rFonts w:ascii="Arial" w:hAnsi="Arial" w:cs="Arial"/>
          <w:b/>
          <w:bCs/>
        </w:rPr>
        <w:t>Balcanica</w:t>
      </w:r>
      <w:r w:rsidRPr="003E5DD3">
        <w:rPr>
          <w:rFonts w:ascii="Arial" w:hAnsi="Arial" w:cs="Arial"/>
        </w:rPr>
        <w:t xml:space="preserve">. Il film si aggiudica il </w:t>
      </w:r>
      <w:r w:rsidRPr="000C38D2">
        <w:rPr>
          <w:rFonts w:ascii="Arial" w:hAnsi="Arial" w:cs="Arial"/>
          <w:b/>
          <w:bCs/>
        </w:rPr>
        <w:t>Premio Carlo Lizzani 2026</w:t>
      </w:r>
      <w:r w:rsidR="004A26D4">
        <w:rPr>
          <w:rFonts w:ascii="Arial" w:hAnsi="Arial" w:cs="Arial"/>
        </w:rPr>
        <w:t xml:space="preserve"> rivolto ad opere prime</w:t>
      </w:r>
      <w:r w:rsidRPr="003E5DD3">
        <w:rPr>
          <w:rFonts w:ascii="Arial" w:hAnsi="Arial" w:cs="Arial"/>
        </w:rPr>
        <w:t>, assegnato dagli esercenti che si impegnano a promuoverl</w:t>
      </w:r>
      <w:r w:rsidR="000C38D2">
        <w:rPr>
          <w:rFonts w:ascii="Arial" w:hAnsi="Arial" w:cs="Arial"/>
        </w:rPr>
        <w:t>e</w:t>
      </w:r>
      <w:r w:rsidRPr="003E5DD3">
        <w:rPr>
          <w:rFonts w:ascii="Arial" w:hAnsi="Arial" w:cs="Arial"/>
        </w:rPr>
        <w:t xml:space="preserve"> nelle proprie sale, e il </w:t>
      </w:r>
      <w:r w:rsidRPr="000C38D2">
        <w:rPr>
          <w:rFonts w:ascii="Arial" w:hAnsi="Arial" w:cs="Arial"/>
          <w:b/>
          <w:bCs/>
        </w:rPr>
        <w:t>Premio del pubblico alle Giornate degli Autori</w:t>
      </w:r>
      <w:r w:rsidRPr="003E5DD3">
        <w:rPr>
          <w:rFonts w:ascii="Arial" w:hAnsi="Arial" w:cs="Arial"/>
        </w:rPr>
        <w:t xml:space="preserve">. Prodotto da </w:t>
      </w:r>
      <w:proofErr w:type="spellStart"/>
      <w:r w:rsidRPr="003E5DD3">
        <w:rPr>
          <w:rFonts w:ascii="Arial" w:hAnsi="Arial" w:cs="Arial"/>
        </w:rPr>
        <w:t>Nightswim</w:t>
      </w:r>
      <w:proofErr w:type="spellEnd"/>
      <w:r w:rsidRPr="003E5DD3">
        <w:rPr>
          <w:rFonts w:ascii="Arial" w:hAnsi="Arial" w:cs="Arial"/>
        </w:rPr>
        <w:t xml:space="preserve"> e Wildside e scritto da Sorcinelli con Andrea Brusa, il racconto segue un padre e un figlio, musicisti in fuga dall’Afghanistan dei talebani, lungo la rotta dei Balcani verso l’Italia.</w:t>
      </w:r>
    </w:p>
    <w:p w14:paraId="0F589174" w14:textId="0E4ED090" w:rsidR="008C4D75" w:rsidRPr="003E5DD3" w:rsidRDefault="008C4D75" w:rsidP="004A26D4">
      <w:pPr>
        <w:pStyle w:val="my-2"/>
        <w:rPr>
          <w:rFonts w:ascii="Arial" w:hAnsi="Arial" w:cs="Arial"/>
        </w:rPr>
      </w:pPr>
      <w:r w:rsidRPr="003E5DD3">
        <w:rPr>
          <w:rFonts w:ascii="Arial" w:hAnsi="Arial" w:cs="Arial"/>
        </w:rPr>
        <w:t>L’animazione, fiore all’occhiello del cinema marchigiano, è stat</w:t>
      </w:r>
      <w:r w:rsidR="004D7015">
        <w:rPr>
          <w:rFonts w:ascii="Arial" w:hAnsi="Arial" w:cs="Arial"/>
        </w:rPr>
        <w:t>a</w:t>
      </w:r>
      <w:r w:rsidRPr="003E5DD3">
        <w:rPr>
          <w:rFonts w:ascii="Arial" w:hAnsi="Arial" w:cs="Arial"/>
        </w:rPr>
        <w:t xml:space="preserve"> protagonista a Venezia con la menzione speciale del </w:t>
      </w:r>
      <w:r w:rsidRPr="000C38D2">
        <w:rPr>
          <w:rFonts w:ascii="Arial" w:hAnsi="Arial" w:cs="Arial"/>
          <w:b/>
          <w:bCs/>
        </w:rPr>
        <w:t>Premio Airone della Laguna</w:t>
      </w:r>
      <w:r w:rsidRPr="003E5DD3">
        <w:rPr>
          <w:rFonts w:ascii="Arial" w:hAnsi="Arial" w:cs="Arial"/>
        </w:rPr>
        <w:t xml:space="preserve"> a </w:t>
      </w:r>
      <w:r w:rsidRPr="000C38D2">
        <w:rPr>
          <w:rStyle w:val="Enfasicorsivo"/>
          <w:rFonts w:ascii="Arial" w:hAnsi="Arial" w:cs="Arial"/>
          <w:b/>
          <w:bCs/>
        </w:rPr>
        <w:t>Il senso della terra</w:t>
      </w:r>
      <w:r w:rsidR="004A26D4">
        <w:rPr>
          <w:rFonts w:ascii="Arial" w:hAnsi="Arial" w:cs="Arial"/>
        </w:rPr>
        <w:t>, diretto da</w:t>
      </w:r>
      <w:r w:rsidR="004A26D4" w:rsidRPr="004A26D4">
        <w:rPr>
          <w:rFonts w:ascii="Arial" w:hAnsi="Arial" w:cs="Arial"/>
        </w:rPr>
        <w:t xml:space="preserve"> </w:t>
      </w:r>
      <w:r w:rsidR="004A26D4" w:rsidRPr="003779A6">
        <w:rPr>
          <w:rFonts w:ascii="Arial" w:hAnsi="Arial" w:cs="Arial"/>
          <w:b/>
          <w:bCs/>
        </w:rPr>
        <w:t>Alessandro Ingaria</w:t>
      </w:r>
      <w:r w:rsidR="004A26D4">
        <w:rPr>
          <w:rFonts w:ascii="Arial" w:hAnsi="Arial" w:cs="Arial"/>
        </w:rPr>
        <w:t xml:space="preserve"> e  </w:t>
      </w:r>
      <w:r w:rsidR="004A26D4" w:rsidRPr="004A26D4">
        <w:rPr>
          <w:rFonts w:ascii="Arial" w:hAnsi="Arial" w:cs="Arial"/>
        </w:rPr>
        <w:t xml:space="preserve">dall’animatore di Pergola (PU) </w:t>
      </w:r>
      <w:r w:rsidR="004A26D4" w:rsidRPr="003779A6">
        <w:rPr>
          <w:rFonts w:ascii="Arial" w:hAnsi="Arial" w:cs="Arial"/>
          <w:b/>
          <w:bCs/>
        </w:rPr>
        <w:t>Simone Massi</w:t>
      </w:r>
      <w:r w:rsidR="004A26D4">
        <w:rPr>
          <w:rFonts w:ascii="Arial" w:hAnsi="Arial" w:cs="Arial"/>
        </w:rPr>
        <w:t xml:space="preserve">, </w:t>
      </w:r>
      <w:r w:rsidRPr="003E5DD3">
        <w:rPr>
          <w:rFonts w:ascii="Arial" w:hAnsi="Arial" w:cs="Arial"/>
        </w:rPr>
        <w:t xml:space="preserve">prodotto da Abisso Studio, presentato fuori concorso a Orizzonti. Massi, maestro dell’animazione, ha realizzato con il suo inconfondibile tratto le tavole che compongono il viaggio di un migrante </w:t>
      </w:r>
      <w:r w:rsidR="00E16F37">
        <w:rPr>
          <w:rFonts w:ascii="Arial" w:hAnsi="Arial" w:cs="Arial"/>
        </w:rPr>
        <w:t xml:space="preserve">che cerca </w:t>
      </w:r>
      <w:r w:rsidRPr="003E5DD3">
        <w:rPr>
          <w:rFonts w:ascii="Arial" w:hAnsi="Arial" w:cs="Arial"/>
        </w:rPr>
        <w:t>di raggiungere l’Europa.</w:t>
      </w:r>
      <w:r w:rsidRPr="003E5DD3">
        <w:rPr>
          <w:rFonts w:ascii="Arial" w:hAnsi="Arial" w:cs="Arial"/>
        </w:rPr>
        <w:br/>
        <w:t xml:space="preserve">Applauditissimo anche </w:t>
      </w:r>
      <w:r w:rsidRPr="000C38D2">
        <w:rPr>
          <w:rStyle w:val="Enfasicorsivo"/>
          <w:rFonts w:ascii="Arial" w:hAnsi="Arial" w:cs="Arial"/>
          <w:b/>
          <w:bCs/>
        </w:rPr>
        <w:t>Sasso, carta, forbici</w:t>
      </w:r>
      <w:r w:rsidRPr="003E5DD3">
        <w:rPr>
          <w:rFonts w:ascii="Arial" w:hAnsi="Arial" w:cs="Arial"/>
        </w:rPr>
        <w:t xml:space="preserve"> di </w:t>
      </w:r>
      <w:r w:rsidRPr="0048346A">
        <w:rPr>
          <w:rFonts w:ascii="Arial" w:hAnsi="Arial" w:cs="Arial"/>
          <w:b/>
          <w:bCs/>
        </w:rPr>
        <w:t>Virginia Mori,</w:t>
      </w:r>
      <w:r w:rsidRPr="003E5DD3">
        <w:rPr>
          <w:rFonts w:ascii="Arial" w:hAnsi="Arial" w:cs="Arial"/>
        </w:rPr>
        <w:t xml:space="preserve"> animatrice e illustratrice pesarese, in concorso a Orizzonti Corti con la sua prima opera interamente a colori. Ambientato in un lunapark, il corto è un racconto di formazione di un gruppo di ragazzi che si lasciano per sempre alle spalle il mondo dell’infanzia. Prodotto da </w:t>
      </w:r>
      <w:proofErr w:type="spellStart"/>
      <w:r w:rsidRPr="003E5DD3">
        <w:rPr>
          <w:rFonts w:ascii="Arial" w:hAnsi="Arial" w:cs="Arial"/>
        </w:rPr>
        <w:t>Withstand</w:t>
      </w:r>
      <w:proofErr w:type="spellEnd"/>
      <w:r w:rsidRPr="003E5DD3">
        <w:rPr>
          <w:rFonts w:ascii="Arial" w:hAnsi="Arial" w:cs="Arial"/>
        </w:rPr>
        <w:t xml:space="preserve"> e dalla francese Miyu Productions con il sostegno di Regione Marche (PR FESR 2021–2027) e Fondazione Marche Cultura – Marche Film Commission, il progetto vede i contributi chiave di altri talenti regionali</w:t>
      </w:r>
      <w:r w:rsidRPr="0048346A">
        <w:rPr>
          <w:rFonts w:ascii="Arial" w:hAnsi="Arial" w:cs="Arial"/>
          <w:b/>
          <w:bCs/>
        </w:rPr>
        <w:t xml:space="preserve">: Magda Guidi </w:t>
      </w:r>
      <w:r w:rsidRPr="0048346A">
        <w:rPr>
          <w:rFonts w:ascii="Arial" w:hAnsi="Arial" w:cs="Arial"/>
        </w:rPr>
        <w:t>di Pesaro</w:t>
      </w:r>
      <w:r w:rsidRPr="003E5DD3">
        <w:rPr>
          <w:rFonts w:ascii="Arial" w:hAnsi="Arial" w:cs="Arial"/>
        </w:rPr>
        <w:t xml:space="preserve"> e </w:t>
      </w:r>
      <w:r w:rsidRPr="0048346A">
        <w:rPr>
          <w:rFonts w:ascii="Arial" w:hAnsi="Arial" w:cs="Arial"/>
          <w:b/>
          <w:bCs/>
        </w:rPr>
        <w:t>Ruben Gagliardini</w:t>
      </w:r>
      <w:r w:rsidRPr="0048346A">
        <w:rPr>
          <w:rFonts w:ascii="Arial" w:hAnsi="Arial" w:cs="Arial"/>
        </w:rPr>
        <w:t xml:space="preserve"> di Fabriano.</w:t>
      </w:r>
    </w:p>
    <w:p w14:paraId="63BFF71B" w14:textId="27E43BBF" w:rsidR="004D7015" w:rsidRPr="003E5DD3" w:rsidRDefault="004D7015" w:rsidP="004D7015">
      <w:pPr>
        <w:pStyle w:val="my-2"/>
        <w:jc w:val="both"/>
        <w:rPr>
          <w:rFonts w:ascii="Arial" w:hAnsi="Arial" w:cs="Arial"/>
        </w:rPr>
      </w:pPr>
      <w:r w:rsidRPr="000C38D2">
        <w:rPr>
          <w:rFonts w:ascii="Arial" w:hAnsi="Arial" w:cs="Arial"/>
          <w:b/>
          <w:bCs/>
        </w:rPr>
        <w:t xml:space="preserve">L’Istituto Comprensivo </w:t>
      </w:r>
      <w:r w:rsidR="0048346A" w:rsidRPr="000C38D2">
        <w:rPr>
          <w:rFonts w:ascii="Arial" w:hAnsi="Arial" w:cs="Arial"/>
          <w:b/>
          <w:bCs/>
        </w:rPr>
        <w:t>S. Agostino</w:t>
      </w:r>
      <w:r w:rsidRPr="000C38D2">
        <w:rPr>
          <w:rFonts w:ascii="Arial" w:hAnsi="Arial" w:cs="Arial"/>
          <w:b/>
          <w:bCs/>
        </w:rPr>
        <w:t xml:space="preserve"> di Civitanova Marche</w:t>
      </w:r>
      <w:r w:rsidRPr="003E5DD3">
        <w:rPr>
          <w:rFonts w:ascii="Arial" w:hAnsi="Arial" w:cs="Arial"/>
        </w:rPr>
        <w:t xml:space="preserve"> vince il </w:t>
      </w:r>
      <w:proofErr w:type="spellStart"/>
      <w:r w:rsidRPr="000C38D2">
        <w:rPr>
          <w:rFonts w:ascii="Arial" w:hAnsi="Arial" w:cs="Arial"/>
          <w:b/>
          <w:bCs/>
        </w:rPr>
        <w:t>ClasseViva</w:t>
      </w:r>
      <w:proofErr w:type="spellEnd"/>
      <w:r w:rsidRPr="000C38D2">
        <w:rPr>
          <w:rFonts w:ascii="Arial" w:hAnsi="Arial" w:cs="Arial"/>
          <w:b/>
          <w:bCs/>
        </w:rPr>
        <w:t xml:space="preserve"> Extra Awards 2026</w:t>
      </w:r>
      <w:r w:rsidRPr="003E5DD3">
        <w:rPr>
          <w:rFonts w:ascii="Arial" w:hAnsi="Arial" w:cs="Arial"/>
        </w:rPr>
        <w:t xml:space="preserve">, premio dedicato ai migliori progetti audiovisivi realizzati dalle scuole italiane. Un traguardo che celebra l’impegno dell’istituto, già ideatore di </w:t>
      </w:r>
      <w:proofErr w:type="spellStart"/>
      <w:r w:rsidRPr="003E5DD3">
        <w:rPr>
          <w:rFonts w:ascii="Arial" w:hAnsi="Arial" w:cs="Arial"/>
        </w:rPr>
        <w:t>Edunova</w:t>
      </w:r>
      <w:proofErr w:type="spellEnd"/>
      <w:r w:rsidRPr="003E5DD3">
        <w:rPr>
          <w:rFonts w:ascii="Arial" w:hAnsi="Arial" w:cs="Arial"/>
        </w:rPr>
        <w:t xml:space="preserve"> Festival, nel trasmettere i valori della cittadinanza attiva attraverso un’educazione visiva consapevole, in collaborazione con la Marche Film Commission.</w:t>
      </w:r>
    </w:p>
    <w:p w14:paraId="6DBADE38" w14:textId="77777777" w:rsidR="00651082" w:rsidRDefault="00651082" w:rsidP="00C73337">
      <w:pPr>
        <w:pStyle w:val="my-2"/>
        <w:jc w:val="both"/>
        <w:rPr>
          <w:rFonts w:ascii="Arial" w:hAnsi="Arial" w:cs="Arial"/>
        </w:rPr>
      </w:pPr>
    </w:p>
    <w:p w14:paraId="469CEF01" w14:textId="77777777" w:rsidR="004D7015" w:rsidRDefault="004D7015" w:rsidP="00C73337">
      <w:pPr>
        <w:pStyle w:val="my-2"/>
        <w:jc w:val="both"/>
        <w:rPr>
          <w:rFonts w:ascii="Arial" w:hAnsi="Arial" w:cs="Arial"/>
        </w:rPr>
      </w:pPr>
    </w:p>
    <w:p w14:paraId="53D0C77C" w14:textId="5677A25F" w:rsidR="008C4D75" w:rsidRPr="003E5DD3" w:rsidRDefault="008C4D75" w:rsidP="00C73337">
      <w:pPr>
        <w:pStyle w:val="my-2"/>
        <w:jc w:val="both"/>
        <w:rPr>
          <w:rFonts w:ascii="Arial" w:hAnsi="Arial" w:cs="Arial"/>
        </w:rPr>
      </w:pPr>
      <w:r w:rsidRPr="003E5DD3">
        <w:rPr>
          <w:rFonts w:ascii="Arial" w:hAnsi="Arial" w:cs="Arial"/>
        </w:rPr>
        <w:t xml:space="preserve">Tra i </w:t>
      </w:r>
      <w:r w:rsidR="00651082">
        <w:rPr>
          <w:rFonts w:ascii="Arial" w:hAnsi="Arial" w:cs="Arial"/>
        </w:rPr>
        <w:t xml:space="preserve">premi dei </w:t>
      </w:r>
      <w:r w:rsidRPr="003E5DD3">
        <w:rPr>
          <w:rFonts w:ascii="Arial" w:hAnsi="Arial" w:cs="Arial"/>
        </w:rPr>
        <w:t xml:space="preserve">film, che confermano ancora una volta la forza e il valore delle produzioni che scelgono le Marche come set delle proprie storie, spicca </w:t>
      </w:r>
      <w:r w:rsidRPr="000C38D2">
        <w:rPr>
          <w:rStyle w:val="Enfasicorsivo"/>
          <w:rFonts w:ascii="Arial" w:hAnsi="Arial" w:cs="Arial"/>
          <w:b/>
          <w:bCs/>
        </w:rPr>
        <w:t>Strike – Figli di un’era sbagliata</w:t>
      </w:r>
      <w:r w:rsidRPr="003E5DD3">
        <w:rPr>
          <w:rFonts w:ascii="Arial" w:hAnsi="Arial" w:cs="Arial"/>
        </w:rPr>
        <w:t xml:space="preserve">, girato a Potenza Picena: </w:t>
      </w:r>
      <w:r w:rsidRPr="000C38D2">
        <w:rPr>
          <w:rFonts w:ascii="Arial" w:hAnsi="Arial" w:cs="Arial"/>
          <w:b/>
          <w:bCs/>
        </w:rPr>
        <w:t>Matilde Gioli</w:t>
      </w:r>
      <w:r w:rsidRPr="003E5DD3">
        <w:rPr>
          <w:rFonts w:ascii="Arial" w:hAnsi="Arial" w:cs="Arial"/>
        </w:rPr>
        <w:t xml:space="preserve"> è stata insignita del </w:t>
      </w:r>
      <w:r w:rsidRPr="000C38D2">
        <w:rPr>
          <w:rFonts w:ascii="Arial" w:hAnsi="Arial" w:cs="Arial"/>
          <w:b/>
          <w:bCs/>
        </w:rPr>
        <w:t xml:space="preserve">premio come Miglior attrice protagonista </w:t>
      </w:r>
      <w:r w:rsidRPr="003E5DD3">
        <w:rPr>
          <w:rFonts w:ascii="Arial" w:hAnsi="Arial" w:cs="Arial"/>
        </w:rPr>
        <w:t xml:space="preserve">al </w:t>
      </w:r>
      <w:proofErr w:type="spellStart"/>
      <w:r w:rsidRPr="003E5DD3">
        <w:rPr>
          <w:rFonts w:ascii="Arial" w:hAnsi="Arial" w:cs="Arial"/>
        </w:rPr>
        <w:t>Filming</w:t>
      </w:r>
      <w:proofErr w:type="spellEnd"/>
      <w:r w:rsidRPr="003E5DD3">
        <w:rPr>
          <w:rFonts w:ascii="Arial" w:hAnsi="Arial" w:cs="Arial"/>
        </w:rPr>
        <w:t xml:space="preserve"> Italy Venice Award </w:t>
      </w:r>
      <w:r w:rsidR="000C38D2">
        <w:rPr>
          <w:rFonts w:ascii="Arial" w:hAnsi="Arial" w:cs="Arial"/>
        </w:rPr>
        <w:t xml:space="preserve">consegnato da </w:t>
      </w:r>
      <w:r w:rsidRPr="003E5DD3">
        <w:rPr>
          <w:rFonts w:ascii="Arial" w:hAnsi="Arial" w:cs="Arial"/>
        </w:rPr>
        <w:t>Andrea Agostini.</w:t>
      </w:r>
    </w:p>
    <w:p w14:paraId="0B81D0AB" w14:textId="275AEA9C" w:rsidR="008C4D75" w:rsidRPr="003E5DD3" w:rsidRDefault="008C4D75" w:rsidP="00C73337">
      <w:pPr>
        <w:pStyle w:val="my-2"/>
        <w:jc w:val="both"/>
        <w:rPr>
          <w:rFonts w:ascii="Arial" w:hAnsi="Arial" w:cs="Arial"/>
        </w:rPr>
      </w:pPr>
      <w:r w:rsidRPr="003E5DD3">
        <w:rPr>
          <w:rFonts w:ascii="Arial" w:hAnsi="Arial" w:cs="Arial"/>
        </w:rPr>
        <w:t xml:space="preserve">Applauditissima l’opera prima del regista Beppe Tufarulo, </w:t>
      </w:r>
      <w:r w:rsidRPr="004D7015">
        <w:rPr>
          <w:rStyle w:val="Enfasicorsivo"/>
          <w:rFonts w:ascii="Arial" w:hAnsi="Arial" w:cs="Arial"/>
          <w:b/>
          <w:bCs/>
        </w:rPr>
        <w:t>Il mestiere</w:t>
      </w:r>
      <w:r w:rsidRPr="003E5DD3">
        <w:rPr>
          <w:rFonts w:ascii="Arial" w:hAnsi="Arial" w:cs="Arial"/>
        </w:rPr>
        <w:t>, con protagonista Luigi Lo Cascio, girata tra Monsano, Jesi, Ancona, Numana, Castelfidardo e Filottrano, presentata fuori concorso, in anteprima mondiale, alle Giornate degli Autori nell’ambito della sezione Notti Veneziane.</w:t>
      </w:r>
    </w:p>
    <w:p w14:paraId="0E2EE3D3" w14:textId="26BC7C64" w:rsidR="008C4D75" w:rsidRPr="003E5DD3" w:rsidRDefault="008C4D75" w:rsidP="00C73337">
      <w:pPr>
        <w:pStyle w:val="my-2"/>
        <w:jc w:val="both"/>
        <w:rPr>
          <w:rFonts w:ascii="Arial" w:hAnsi="Arial" w:cs="Arial"/>
        </w:rPr>
      </w:pPr>
      <w:r w:rsidRPr="003E5DD3">
        <w:rPr>
          <w:rFonts w:ascii="Arial" w:hAnsi="Arial" w:cs="Arial"/>
        </w:rPr>
        <w:t xml:space="preserve">Tra i riconoscimenti delle riviste specializzate, </w:t>
      </w:r>
      <w:r w:rsidRPr="004D7015">
        <w:rPr>
          <w:rFonts w:ascii="Arial" w:hAnsi="Arial" w:cs="Arial"/>
          <w:b/>
          <w:bCs/>
        </w:rPr>
        <w:t>Andrea Agostini, presidente della Fondazione Marche Cultura – Marche Film Commission</w:t>
      </w:r>
      <w:r w:rsidRPr="003E5DD3">
        <w:rPr>
          <w:rFonts w:ascii="Arial" w:hAnsi="Arial" w:cs="Arial"/>
        </w:rPr>
        <w:t xml:space="preserve">, </w:t>
      </w:r>
      <w:r w:rsidRPr="004D7015">
        <w:rPr>
          <w:rFonts w:ascii="Arial" w:hAnsi="Arial" w:cs="Arial"/>
          <w:b/>
          <w:bCs/>
        </w:rPr>
        <w:t>è stato inserito nella Power List 2026 – Top 50 del cinema italiano</w:t>
      </w:r>
      <w:r w:rsidRPr="003E5DD3">
        <w:rPr>
          <w:rFonts w:ascii="Arial" w:hAnsi="Arial" w:cs="Arial"/>
        </w:rPr>
        <w:t xml:space="preserve">, la classifica annuale dei professionisti e dei talenti più influenti del settore curata dalle testate Box Office e Best Movie. Nella sezione dedicata ai “Professional”, la Power List indica la Marche Film Commission, insieme alle </w:t>
      </w:r>
      <w:r w:rsidR="007E535C">
        <w:rPr>
          <w:rFonts w:ascii="Arial" w:hAnsi="Arial" w:cs="Arial"/>
        </w:rPr>
        <w:t>F</w:t>
      </w:r>
      <w:r w:rsidRPr="003E5DD3">
        <w:rPr>
          <w:rFonts w:ascii="Arial" w:hAnsi="Arial" w:cs="Arial"/>
        </w:rPr>
        <w:t xml:space="preserve">ilm </w:t>
      </w:r>
      <w:r w:rsidR="007E535C" w:rsidRPr="003E5DD3">
        <w:rPr>
          <w:rFonts w:ascii="Arial" w:hAnsi="Arial" w:cs="Arial"/>
        </w:rPr>
        <w:t>Commission</w:t>
      </w:r>
      <w:r w:rsidRPr="003E5DD3">
        <w:rPr>
          <w:rFonts w:ascii="Arial" w:hAnsi="Arial" w:cs="Arial"/>
        </w:rPr>
        <w:t xml:space="preserve"> di Veneto e Torino Piemonte, tra le realtà distintesi per investimenti in bandi, innovazione e servizi alle produzioni.</w:t>
      </w:r>
    </w:p>
    <w:p w14:paraId="24A183C9" w14:textId="261C2295" w:rsidR="005F3228" w:rsidRDefault="008C4D75" w:rsidP="00C73337">
      <w:pPr>
        <w:pStyle w:val="my-2"/>
        <w:jc w:val="both"/>
        <w:rPr>
          <w:rFonts w:ascii="Arial" w:hAnsi="Arial" w:cs="Arial"/>
        </w:rPr>
      </w:pPr>
      <w:r w:rsidRPr="003E5DD3">
        <w:rPr>
          <w:rFonts w:ascii="Arial" w:hAnsi="Arial" w:cs="Arial"/>
        </w:rPr>
        <w:t xml:space="preserve">Le Marche sono state protagoniste anche al tavolo dei lavori </w:t>
      </w:r>
      <w:r w:rsidR="007E535C" w:rsidRPr="003E5DD3">
        <w:rPr>
          <w:rFonts w:ascii="Arial" w:hAnsi="Arial" w:cs="Arial"/>
        </w:rPr>
        <w:t>dell’Industry</w:t>
      </w:r>
      <w:r w:rsidRPr="003E5DD3">
        <w:rPr>
          <w:rFonts w:ascii="Arial" w:hAnsi="Arial" w:cs="Arial"/>
        </w:rPr>
        <w:t xml:space="preserve"> di </w:t>
      </w:r>
      <w:proofErr w:type="spellStart"/>
      <w:r w:rsidRPr="003E5DD3">
        <w:rPr>
          <w:rFonts w:ascii="Arial" w:hAnsi="Arial" w:cs="Arial"/>
        </w:rPr>
        <w:t>Filming</w:t>
      </w:r>
      <w:proofErr w:type="spellEnd"/>
      <w:r w:rsidRPr="003E5DD3">
        <w:rPr>
          <w:rFonts w:ascii="Arial" w:hAnsi="Arial" w:cs="Arial"/>
        </w:rPr>
        <w:t xml:space="preserve"> Italy Venice, aperto dal Sottosegretario</w:t>
      </w:r>
      <w:r w:rsidR="0048346A">
        <w:rPr>
          <w:rFonts w:ascii="Arial" w:hAnsi="Arial" w:cs="Arial"/>
        </w:rPr>
        <w:t xml:space="preserve"> di Stato</w:t>
      </w:r>
      <w:r w:rsidRPr="003E5DD3">
        <w:rPr>
          <w:rFonts w:ascii="Arial" w:hAnsi="Arial" w:cs="Arial"/>
        </w:rPr>
        <w:t xml:space="preserve"> al</w:t>
      </w:r>
      <w:r w:rsidR="0048346A">
        <w:rPr>
          <w:rFonts w:ascii="Arial" w:hAnsi="Arial" w:cs="Arial"/>
        </w:rPr>
        <w:t xml:space="preserve"> Ministero della</w:t>
      </w:r>
      <w:r w:rsidRPr="003E5DD3">
        <w:rPr>
          <w:rFonts w:ascii="Arial" w:hAnsi="Arial" w:cs="Arial"/>
        </w:rPr>
        <w:t xml:space="preserve"> Cultura Lucia Borgonzoni, con l’intervento del </w:t>
      </w:r>
      <w:r w:rsidR="004D7015">
        <w:rPr>
          <w:rFonts w:ascii="Arial" w:hAnsi="Arial" w:cs="Arial"/>
        </w:rPr>
        <w:t>p</w:t>
      </w:r>
      <w:r w:rsidRPr="003E5DD3">
        <w:rPr>
          <w:rFonts w:ascii="Arial" w:hAnsi="Arial" w:cs="Arial"/>
        </w:rPr>
        <w:t>residente Agostini sul tema “La forza dei set per trasformare i territori in motori economici”.</w:t>
      </w:r>
    </w:p>
    <w:p w14:paraId="2DA772AD" w14:textId="2CF3E77A" w:rsidR="008C4D75" w:rsidRPr="003E5DD3" w:rsidRDefault="008C4D75" w:rsidP="0048346A">
      <w:pPr>
        <w:pStyle w:val="my-2"/>
        <w:rPr>
          <w:rFonts w:ascii="Arial" w:hAnsi="Arial" w:cs="Arial"/>
        </w:rPr>
      </w:pPr>
      <w:r w:rsidRPr="003E5DD3">
        <w:rPr>
          <w:rFonts w:ascii="Arial" w:hAnsi="Arial" w:cs="Arial"/>
        </w:rPr>
        <w:t>Tra gli eventi organizzati dalla Marche Film Commission</w:t>
      </w:r>
      <w:r w:rsidR="007E535C">
        <w:rPr>
          <w:rFonts w:ascii="Arial" w:hAnsi="Arial" w:cs="Arial"/>
        </w:rPr>
        <w:t xml:space="preserve"> </w:t>
      </w:r>
      <w:r w:rsidRPr="004D7015">
        <w:rPr>
          <w:rFonts w:ascii="Arial" w:hAnsi="Arial" w:cs="Arial"/>
          <w:b/>
          <w:bCs/>
        </w:rPr>
        <w:t>“Location delle Marche: teatri e dimore storiche”</w:t>
      </w:r>
      <w:r w:rsidRPr="003E5DD3">
        <w:rPr>
          <w:rFonts w:ascii="Arial" w:hAnsi="Arial" w:cs="Arial"/>
        </w:rPr>
        <w:t>, dedicato a due patrimoni regionali di eccezionale valore, da vivere come set cinematografici e destinazioni di turismo esperienziale</w:t>
      </w:r>
      <w:r>
        <w:rPr>
          <w:rFonts w:ascii="Arial" w:hAnsi="Arial" w:cs="Arial"/>
        </w:rPr>
        <w:t xml:space="preserve"> che ha visto </w:t>
      </w:r>
      <w:r w:rsidRPr="003E5DD3">
        <w:rPr>
          <w:rFonts w:ascii="Arial" w:hAnsi="Arial" w:cs="Arial"/>
        </w:rPr>
        <w:t xml:space="preserve"> la partecipazione </w:t>
      </w:r>
      <w:proofErr w:type="gramStart"/>
      <w:r w:rsidRPr="003E5DD3">
        <w:rPr>
          <w:rFonts w:ascii="Arial" w:hAnsi="Arial" w:cs="Arial"/>
        </w:rPr>
        <w:t>del</w:t>
      </w:r>
      <w:r>
        <w:rPr>
          <w:rFonts w:ascii="Arial" w:hAnsi="Arial" w:cs="Arial"/>
        </w:rPr>
        <w:t xml:space="preserve"> noto</w:t>
      </w:r>
      <w:r w:rsidRPr="003E5DD3">
        <w:rPr>
          <w:rFonts w:ascii="Arial" w:hAnsi="Arial" w:cs="Arial"/>
        </w:rPr>
        <w:t xml:space="preserve"> location manager </w:t>
      </w:r>
      <w:r w:rsidRPr="0048346A">
        <w:rPr>
          <w:rFonts w:ascii="Arial" w:hAnsi="Arial" w:cs="Arial"/>
          <w:b/>
          <w:bCs/>
        </w:rPr>
        <w:t>Giuseppe Nardi</w:t>
      </w:r>
      <w:proofErr w:type="gramEnd"/>
      <w:r w:rsidRPr="003E5DD3">
        <w:rPr>
          <w:rFonts w:ascii="Arial" w:hAnsi="Arial" w:cs="Arial"/>
        </w:rPr>
        <w:t xml:space="preserve"> e </w:t>
      </w:r>
      <w:r w:rsidR="000C38D2" w:rsidRPr="000C38D2">
        <w:rPr>
          <w:rFonts w:ascii="Arial" w:hAnsi="Arial" w:cs="Arial"/>
        </w:rPr>
        <w:t xml:space="preserve">del producer di riferimento per le grandi produzioni hollywoodiane che scelgono di girare in Italia, </w:t>
      </w:r>
      <w:r w:rsidR="000C38D2" w:rsidRPr="0048346A">
        <w:rPr>
          <w:rFonts w:ascii="Arial" w:hAnsi="Arial" w:cs="Arial"/>
          <w:b/>
          <w:bCs/>
        </w:rPr>
        <w:t>Enzo Sisti</w:t>
      </w:r>
      <w:r w:rsidR="000C38D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Presentate in anteprima  anche alcune scene </w:t>
      </w:r>
      <w:r w:rsidRPr="003E5DD3">
        <w:rPr>
          <w:rFonts w:ascii="Arial" w:hAnsi="Arial" w:cs="Arial"/>
        </w:rPr>
        <w:t xml:space="preserve">del corto </w:t>
      </w:r>
      <w:r w:rsidRPr="004D7015">
        <w:rPr>
          <w:rStyle w:val="Enfasicorsivo"/>
          <w:rFonts w:ascii="Arial" w:hAnsi="Arial" w:cs="Arial"/>
          <w:b/>
          <w:bCs/>
        </w:rPr>
        <w:t>Io mi fermo qui</w:t>
      </w:r>
      <w:r w:rsidRPr="003E5DD3">
        <w:rPr>
          <w:rFonts w:ascii="Arial" w:hAnsi="Arial" w:cs="Arial"/>
        </w:rPr>
        <w:t>, girato tra Palazzo Romani Adami, Villa Clarice e Palazzo Alaleona nel Fermano, e i nuovi itinerari di cineturismo legati alle dimore storiche.</w:t>
      </w:r>
      <w:r w:rsidRPr="003E5DD3">
        <w:rPr>
          <w:rFonts w:ascii="Arial" w:hAnsi="Arial" w:cs="Arial"/>
        </w:rPr>
        <w:br/>
        <w:t xml:space="preserve">Alla Casa Cinema Giovani, in collaborazione con l’AMAP, ha riscosso grande interesse il panel </w:t>
      </w:r>
      <w:r w:rsidRPr="004D7015">
        <w:rPr>
          <w:rFonts w:ascii="Arial" w:hAnsi="Arial" w:cs="Arial"/>
          <w:b/>
          <w:bCs/>
        </w:rPr>
        <w:t>“Marche: alla scoperta della biodiversità</w:t>
      </w:r>
      <w:r w:rsidRPr="003E5DD3">
        <w:rPr>
          <w:rFonts w:ascii="Arial" w:hAnsi="Arial" w:cs="Arial"/>
        </w:rPr>
        <w:t>”, dedicato alla straordinaria varietà di ambientazioni naturali uniche dove</w:t>
      </w:r>
      <w:r>
        <w:rPr>
          <w:rFonts w:ascii="Arial" w:hAnsi="Arial" w:cs="Arial"/>
        </w:rPr>
        <w:t xml:space="preserve"> poter</w:t>
      </w:r>
      <w:r w:rsidRPr="003E5DD3">
        <w:rPr>
          <w:rFonts w:ascii="Arial" w:hAnsi="Arial" w:cs="Arial"/>
        </w:rPr>
        <w:t xml:space="preserve"> girare qualsiasi storia. Una ricchezza che fa della diversità uno dei tratti più distintivi della regione </w:t>
      </w:r>
      <w:r w:rsidR="0048346A">
        <w:rPr>
          <w:rFonts w:ascii="Arial" w:hAnsi="Arial" w:cs="Arial"/>
        </w:rPr>
        <w:t xml:space="preserve">Marche </w:t>
      </w:r>
      <w:r w:rsidRPr="003E5DD3">
        <w:rPr>
          <w:rFonts w:ascii="Arial" w:hAnsi="Arial" w:cs="Arial"/>
        </w:rPr>
        <w:t>e straordinaria materia visiva per il cinema.</w:t>
      </w:r>
    </w:p>
    <w:p w14:paraId="0BE72633" w14:textId="77777777" w:rsidR="008C4D75" w:rsidRPr="003E5DD3" w:rsidRDefault="008C4D75" w:rsidP="00C73337">
      <w:pPr>
        <w:jc w:val="both"/>
        <w:rPr>
          <w:rFonts w:ascii="Arial" w:hAnsi="Arial" w:cs="Arial"/>
        </w:rPr>
      </w:pPr>
    </w:p>
    <w:p w14:paraId="3DB133B7" w14:textId="77777777" w:rsidR="008C4D75" w:rsidRDefault="008C4D75" w:rsidP="00C73337">
      <w:pPr>
        <w:jc w:val="both"/>
        <w:rPr>
          <w:rFonts w:ascii="Arial" w:hAnsi="Arial" w:cs="Arial"/>
        </w:rPr>
      </w:pPr>
    </w:p>
    <w:p w14:paraId="5219CE5E" w14:textId="77777777" w:rsidR="008C4D75" w:rsidRDefault="008C4D75" w:rsidP="00C73337">
      <w:pPr>
        <w:jc w:val="both"/>
        <w:rPr>
          <w:rFonts w:ascii="Arial" w:hAnsi="Arial" w:cs="Arial"/>
        </w:rPr>
      </w:pPr>
    </w:p>
    <w:p w14:paraId="4E7E75A1" w14:textId="77777777" w:rsidR="00F70D36" w:rsidRDefault="00F70D36" w:rsidP="00C73337">
      <w:pPr>
        <w:jc w:val="both"/>
        <w:rPr>
          <w:rFonts w:ascii="Arial" w:hAnsi="Arial" w:cs="Arial"/>
        </w:rPr>
      </w:pPr>
    </w:p>
    <w:p w14:paraId="40C18F7C" w14:textId="77777777" w:rsidR="00F70D36" w:rsidRDefault="00F70D36" w:rsidP="00C73337">
      <w:pPr>
        <w:jc w:val="both"/>
        <w:rPr>
          <w:rFonts w:ascii="Arial" w:hAnsi="Arial" w:cs="Arial"/>
        </w:rPr>
      </w:pPr>
    </w:p>
    <w:p w14:paraId="3979E774" w14:textId="77777777" w:rsidR="00A13CA7" w:rsidRDefault="00A13CA7" w:rsidP="00624FED">
      <w:pPr>
        <w:rPr>
          <w:rFonts w:ascii="Arial" w:hAnsi="Arial" w:cs="Arial"/>
        </w:rPr>
      </w:pPr>
    </w:p>
    <w:p w14:paraId="6A3A07FA" w14:textId="77777777" w:rsidR="00A13CA7" w:rsidRDefault="00A13CA7" w:rsidP="00624FED">
      <w:pPr>
        <w:rPr>
          <w:rFonts w:ascii="Arial" w:hAnsi="Arial" w:cs="Arial"/>
        </w:rPr>
      </w:pPr>
    </w:p>
    <w:p w14:paraId="6D552510" w14:textId="77777777" w:rsidR="00A13CA7" w:rsidRDefault="00A13CA7" w:rsidP="00624FED">
      <w:pPr>
        <w:rPr>
          <w:rFonts w:ascii="Arial" w:hAnsi="Arial" w:cs="Arial"/>
        </w:rPr>
      </w:pPr>
    </w:p>
    <w:p w14:paraId="053CE580" w14:textId="77777777" w:rsidR="00A13CA7" w:rsidRDefault="00A13CA7" w:rsidP="00624FED">
      <w:pPr>
        <w:rPr>
          <w:rFonts w:ascii="Arial" w:hAnsi="Arial" w:cs="Arial"/>
        </w:rPr>
      </w:pPr>
    </w:p>
    <w:p w14:paraId="0FFEE5C8" w14:textId="77777777" w:rsidR="00A13CA7" w:rsidRDefault="00A13CA7" w:rsidP="00624FED">
      <w:pPr>
        <w:rPr>
          <w:rFonts w:ascii="Arial" w:hAnsi="Arial" w:cs="Arial"/>
        </w:rPr>
      </w:pPr>
    </w:p>
    <w:p w14:paraId="6AC2B6B3" w14:textId="77777777" w:rsidR="00A13CA7" w:rsidRDefault="00A13CA7" w:rsidP="00624FED">
      <w:pPr>
        <w:rPr>
          <w:rFonts w:ascii="Arial" w:hAnsi="Arial" w:cs="Arial"/>
        </w:rPr>
      </w:pPr>
    </w:p>
    <w:p w14:paraId="238109EA" w14:textId="6BD4C2DE" w:rsidR="002C2C3A" w:rsidRPr="00624FED" w:rsidRDefault="002C2C3A" w:rsidP="00624FED">
      <w:pPr>
        <w:rPr>
          <w:rFonts w:ascii="Arial" w:hAnsi="Arial" w:cs="Arial"/>
        </w:rPr>
      </w:pPr>
    </w:p>
    <w:sectPr w:rsidR="002C2C3A" w:rsidRPr="00624FED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D1815" w14:textId="77777777" w:rsidR="002B043C" w:rsidRDefault="002B043C" w:rsidP="003570AF">
      <w:r>
        <w:separator/>
      </w:r>
    </w:p>
  </w:endnote>
  <w:endnote w:type="continuationSeparator" w:id="0">
    <w:p w14:paraId="3C4692D0" w14:textId="77777777" w:rsidR="002B043C" w:rsidRDefault="002B043C" w:rsidP="00357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4224825"/>
      <w:docPartObj>
        <w:docPartGallery w:val="Page Numbers (Bottom of Page)"/>
        <w:docPartUnique/>
      </w:docPartObj>
    </w:sdtPr>
    <w:sdtContent>
      <w:p w14:paraId="47A8C281" w14:textId="5552B3F7" w:rsidR="003570AF" w:rsidRDefault="003570A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9591A5" w14:textId="77777777" w:rsidR="003570AF" w:rsidRDefault="003570A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39EED" w14:textId="77777777" w:rsidR="002B043C" w:rsidRDefault="002B043C" w:rsidP="003570AF">
      <w:r>
        <w:separator/>
      </w:r>
    </w:p>
  </w:footnote>
  <w:footnote w:type="continuationSeparator" w:id="0">
    <w:p w14:paraId="73F681AF" w14:textId="77777777" w:rsidR="002B043C" w:rsidRDefault="002B043C" w:rsidP="00357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06E12" w14:textId="77FEF10E" w:rsidR="003570AF" w:rsidRDefault="003570AF" w:rsidP="003570AF">
    <w:pPr>
      <w:pStyle w:val="Intestazione"/>
      <w:ind w:firstLine="708"/>
      <w:jc w:val="center"/>
    </w:pPr>
    <w:r>
      <w:rPr>
        <w:noProof/>
      </w:rPr>
      <w:drawing>
        <wp:inline distT="0" distB="0" distL="0" distR="0" wp14:anchorId="0A729A87" wp14:editId="0FCB6CAC">
          <wp:extent cx="6116320" cy="448945"/>
          <wp:effectExtent l="0" t="0" r="0" b="8255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-Fondazione-MC-2023-01-ALTO_V-01-0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448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162"/>
    <w:rsid w:val="00002D68"/>
    <w:rsid w:val="0000663B"/>
    <w:rsid w:val="00011D40"/>
    <w:rsid w:val="000152A6"/>
    <w:rsid w:val="00036AD5"/>
    <w:rsid w:val="00040200"/>
    <w:rsid w:val="000642DC"/>
    <w:rsid w:val="00071F22"/>
    <w:rsid w:val="00074EC7"/>
    <w:rsid w:val="00076813"/>
    <w:rsid w:val="000778C1"/>
    <w:rsid w:val="000825EA"/>
    <w:rsid w:val="00082B27"/>
    <w:rsid w:val="00084259"/>
    <w:rsid w:val="00090BBD"/>
    <w:rsid w:val="000A64DB"/>
    <w:rsid w:val="000C38D2"/>
    <w:rsid w:val="000C4C89"/>
    <w:rsid w:val="000D14DF"/>
    <w:rsid w:val="000F2537"/>
    <w:rsid w:val="000F67EF"/>
    <w:rsid w:val="0012090F"/>
    <w:rsid w:val="00121CE9"/>
    <w:rsid w:val="0014598C"/>
    <w:rsid w:val="00146B34"/>
    <w:rsid w:val="00171A02"/>
    <w:rsid w:val="001729B2"/>
    <w:rsid w:val="00177646"/>
    <w:rsid w:val="00180249"/>
    <w:rsid w:val="00182CD8"/>
    <w:rsid w:val="0018348C"/>
    <w:rsid w:val="001A0965"/>
    <w:rsid w:val="001C3E87"/>
    <w:rsid w:val="001C7B77"/>
    <w:rsid w:val="001E30C5"/>
    <w:rsid w:val="001F0EF4"/>
    <w:rsid w:val="001F2B46"/>
    <w:rsid w:val="002206BC"/>
    <w:rsid w:val="002301A5"/>
    <w:rsid w:val="00237767"/>
    <w:rsid w:val="00240899"/>
    <w:rsid w:val="00247681"/>
    <w:rsid w:val="00277162"/>
    <w:rsid w:val="00291640"/>
    <w:rsid w:val="002A1413"/>
    <w:rsid w:val="002A36AB"/>
    <w:rsid w:val="002B043C"/>
    <w:rsid w:val="002B68DA"/>
    <w:rsid w:val="002C2C3A"/>
    <w:rsid w:val="002E5397"/>
    <w:rsid w:val="00307D71"/>
    <w:rsid w:val="00332058"/>
    <w:rsid w:val="00350951"/>
    <w:rsid w:val="003536B1"/>
    <w:rsid w:val="0035433B"/>
    <w:rsid w:val="003570AF"/>
    <w:rsid w:val="003779A6"/>
    <w:rsid w:val="003804C9"/>
    <w:rsid w:val="00381358"/>
    <w:rsid w:val="003834D5"/>
    <w:rsid w:val="003979B3"/>
    <w:rsid w:val="003C5A0D"/>
    <w:rsid w:val="003C6783"/>
    <w:rsid w:val="003D2E0C"/>
    <w:rsid w:val="003E17E1"/>
    <w:rsid w:val="003E3996"/>
    <w:rsid w:val="003E5DD3"/>
    <w:rsid w:val="003F1822"/>
    <w:rsid w:val="00406DF5"/>
    <w:rsid w:val="00421AD1"/>
    <w:rsid w:val="00423C25"/>
    <w:rsid w:val="00453E3B"/>
    <w:rsid w:val="004567F5"/>
    <w:rsid w:val="00472019"/>
    <w:rsid w:val="00483237"/>
    <w:rsid w:val="0048346A"/>
    <w:rsid w:val="004872FE"/>
    <w:rsid w:val="00497BEC"/>
    <w:rsid w:val="004A26D4"/>
    <w:rsid w:val="004D7015"/>
    <w:rsid w:val="004E1EC6"/>
    <w:rsid w:val="004E39B5"/>
    <w:rsid w:val="004F6685"/>
    <w:rsid w:val="004F74E8"/>
    <w:rsid w:val="00512F57"/>
    <w:rsid w:val="00520307"/>
    <w:rsid w:val="00521D2E"/>
    <w:rsid w:val="00523AD4"/>
    <w:rsid w:val="00535EDB"/>
    <w:rsid w:val="0053750A"/>
    <w:rsid w:val="00545A06"/>
    <w:rsid w:val="00563D06"/>
    <w:rsid w:val="00563D75"/>
    <w:rsid w:val="00573958"/>
    <w:rsid w:val="0058068C"/>
    <w:rsid w:val="00582A8F"/>
    <w:rsid w:val="00584C1F"/>
    <w:rsid w:val="005858DB"/>
    <w:rsid w:val="005A0EAB"/>
    <w:rsid w:val="005C3EB5"/>
    <w:rsid w:val="005C7EB6"/>
    <w:rsid w:val="005D15BA"/>
    <w:rsid w:val="005E4BE2"/>
    <w:rsid w:val="005F3228"/>
    <w:rsid w:val="00600E7B"/>
    <w:rsid w:val="006125E6"/>
    <w:rsid w:val="00613D97"/>
    <w:rsid w:val="00615216"/>
    <w:rsid w:val="006201B7"/>
    <w:rsid w:val="00624FED"/>
    <w:rsid w:val="0063291C"/>
    <w:rsid w:val="0064607D"/>
    <w:rsid w:val="00651082"/>
    <w:rsid w:val="00653451"/>
    <w:rsid w:val="00657A59"/>
    <w:rsid w:val="00663650"/>
    <w:rsid w:val="00682DC7"/>
    <w:rsid w:val="00693B5C"/>
    <w:rsid w:val="0069415D"/>
    <w:rsid w:val="00694573"/>
    <w:rsid w:val="006A52CF"/>
    <w:rsid w:val="006B62FC"/>
    <w:rsid w:val="006D4FC3"/>
    <w:rsid w:val="006E21D9"/>
    <w:rsid w:val="006E2665"/>
    <w:rsid w:val="006E78BC"/>
    <w:rsid w:val="0070585B"/>
    <w:rsid w:val="00707E5C"/>
    <w:rsid w:val="00734657"/>
    <w:rsid w:val="00737954"/>
    <w:rsid w:val="00750599"/>
    <w:rsid w:val="00755C8C"/>
    <w:rsid w:val="007827A6"/>
    <w:rsid w:val="007A092C"/>
    <w:rsid w:val="007A79E7"/>
    <w:rsid w:val="007B04AD"/>
    <w:rsid w:val="007D48B4"/>
    <w:rsid w:val="007D4BE3"/>
    <w:rsid w:val="007D5082"/>
    <w:rsid w:val="007E535C"/>
    <w:rsid w:val="007F19D1"/>
    <w:rsid w:val="007F3D18"/>
    <w:rsid w:val="007F7F46"/>
    <w:rsid w:val="00801750"/>
    <w:rsid w:val="008107BC"/>
    <w:rsid w:val="00824724"/>
    <w:rsid w:val="0084667F"/>
    <w:rsid w:val="00857D85"/>
    <w:rsid w:val="00860A81"/>
    <w:rsid w:val="00871F83"/>
    <w:rsid w:val="00874BEE"/>
    <w:rsid w:val="00876C8B"/>
    <w:rsid w:val="00883C3D"/>
    <w:rsid w:val="008A3807"/>
    <w:rsid w:val="008A738F"/>
    <w:rsid w:val="008B58F7"/>
    <w:rsid w:val="008C1A4D"/>
    <w:rsid w:val="008C3F20"/>
    <w:rsid w:val="008C4D75"/>
    <w:rsid w:val="008C5C95"/>
    <w:rsid w:val="008F5C05"/>
    <w:rsid w:val="00915FFC"/>
    <w:rsid w:val="0094276A"/>
    <w:rsid w:val="00945314"/>
    <w:rsid w:val="00961A56"/>
    <w:rsid w:val="00985764"/>
    <w:rsid w:val="009A1D21"/>
    <w:rsid w:val="009C30A5"/>
    <w:rsid w:val="009C41B7"/>
    <w:rsid w:val="009C59A3"/>
    <w:rsid w:val="009E1848"/>
    <w:rsid w:val="009E30C8"/>
    <w:rsid w:val="009E476A"/>
    <w:rsid w:val="009F3AE8"/>
    <w:rsid w:val="00A02242"/>
    <w:rsid w:val="00A13CA7"/>
    <w:rsid w:val="00A31025"/>
    <w:rsid w:val="00A4348D"/>
    <w:rsid w:val="00A50D17"/>
    <w:rsid w:val="00A563F6"/>
    <w:rsid w:val="00A97FBE"/>
    <w:rsid w:val="00AA63F8"/>
    <w:rsid w:val="00AB6540"/>
    <w:rsid w:val="00AB6ACE"/>
    <w:rsid w:val="00AC7ED8"/>
    <w:rsid w:val="00AD3D88"/>
    <w:rsid w:val="00AE0138"/>
    <w:rsid w:val="00AE2AE7"/>
    <w:rsid w:val="00AF44CD"/>
    <w:rsid w:val="00B03818"/>
    <w:rsid w:val="00B0479C"/>
    <w:rsid w:val="00B07414"/>
    <w:rsid w:val="00B24701"/>
    <w:rsid w:val="00B60F6C"/>
    <w:rsid w:val="00B6440B"/>
    <w:rsid w:val="00B76725"/>
    <w:rsid w:val="00B834C6"/>
    <w:rsid w:val="00B84EF1"/>
    <w:rsid w:val="00BA1060"/>
    <w:rsid w:val="00BC4465"/>
    <w:rsid w:val="00BD68FF"/>
    <w:rsid w:val="00BF03DD"/>
    <w:rsid w:val="00BF7735"/>
    <w:rsid w:val="00C1221B"/>
    <w:rsid w:val="00C202A5"/>
    <w:rsid w:val="00C30809"/>
    <w:rsid w:val="00C30EC0"/>
    <w:rsid w:val="00C30F7F"/>
    <w:rsid w:val="00C379C4"/>
    <w:rsid w:val="00C51B32"/>
    <w:rsid w:val="00C52ABE"/>
    <w:rsid w:val="00C61122"/>
    <w:rsid w:val="00C62E86"/>
    <w:rsid w:val="00C73337"/>
    <w:rsid w:val="00C7732B"/>
    <w:rsid w:val="00C85613"/>
    <w:rsid w:val="00C91F14"/>
    <w:rsid w:val="00CC1DDB"/>
    <w:rsid w:val="00CD6EBF"/>
    <w:rsid w:val="00CE3B3C"/>
    <w:rsid w:val="00CF2484"/>
    <w:rsid w:val="00D007BA"/>
    <w:rsid w:val="00D009A2"/>
    <w:rsid w:val="00D018F8"/>
    <w:rsid w:val="00D2020C"/>
    <w:rsid w:val="00D3300D"/>
    <w:rsid w:val="00D74687"/>
    <w:rsid w:val="00D80C25"/>
    <w:rsid w:val="00D8218B"/>
    <w:rsid w:val="00D8456E"/>
    <w:rsid w:val="00D8472D"/>
    <w:rsid w:val="00D86915"/>
    <w:rsid w:val="00D93F92"/>
    <w:rsid w:val="00DB564A"/>
    <w:rsid w:val="00DB6382"/>
    <w:rsid w:val="00DC17AA"/>
    <w:rsid w:val="00DC798D"/>
    <w:rsid w:val="00DD40AD"/>
    <w:rsid w:val="00DD43D3"/>
    <w:rsid w:val="00DE133F"/>
    <w:rsid w:val="00E03554"/>
    <w:rsid w:val="00E16F37"/>
    <w:rsid w:val="00E324AE"/>
    <w:rsid w:val="00E5744F"/>
    <w:rsid w:val="00E601C0"/>
    <w:rsid w:val="00E61628"/>
    <w:rsid w:val="00E64711"/>
    <w:rsid w:val="00E66694"/>
    <w:rsid w:val="00E80612"/>
    <w:rsid w:val="00E95CEE"/>
    <w:rsid w:val="00EA1D29"/>
    <w:rsid w:val="00EA7CE4"/>
    <w:rsid w:val="00EB682C"/>
    <w:rsid w:val="00ED5469"/>
    <w:rsid w:val="00F20F47"/>
    <w:rsid w:val="00F3209B"/>
    <w:rsid w:val="00F36678"/>
    <w:rsid w:val="00F42F66"/>
    <w:rsid w:val="00F46A23"/>
    <w:rsid w:val="00F47024"/>
    <w:rsid w:val="00F51656"/>
    <w:rsid w:val="00F51EAF"/>
    <w:rsid w:val="00F70D36"/>
    <w:rsid w:val="00F804B2"/>
    <w:rsid w:val="00F807F8"/>
    <w:rsid w:val="00F85C5B"/>
    <w:rsid w:val="00FA4981"/>
    <w:rsid w:val="00FB781A"/>
    <w:rsid w:val="00FC3F68"/>
    <w:rsid w:val="00FE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3417C"/>
  <w15:chartTrackingRefBased/>
  <w15:docId w15:val="{126F0C3F-E029-4609-9A91-DC8431B4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4465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7716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716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716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716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716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716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716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716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716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71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71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71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716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716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716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716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716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716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71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771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716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71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716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716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716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7716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71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716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7162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94276A"/>
    <w:rPr>
      <w:b/>
      <w:bCs/>
    </w:rPr>
  </w:style>
  <w:style w:type="character" w:styleId="Enfasicorsivo">
    <w:name w:val="Emphasis"/>
    <w:basedOn w:val="Carpredefinitoparagrafo"/>
    <w:uiPriority w:val="20"/>
    <w:qFormat/>
    <w:rsid w:val="0094276A"/>
    <w:rPr>
      <w:i/>
      <w:iCs/>
    </w:rPr>
  </w:style>
  <w:style w:type="paragraph" w:customStyle="1" w:styleId="Default">
    <w:name w:val="Default"/>
    <w:rsid w:val="00076813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</w:rPr>
  </w:style>
  <w:style w:type="paragraph" w:styleId="Intestazione">
    <w:name w:val="header"/>
    <w:basedOn w:val="Normale"/>
    <w:link w:val="IntestazioneCarattere"/>
    <w:uiPriority w:val="99"/>
    <w:unhideWhenUsed/>
    <w:rsid w:val="003570AF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70AF"/>
  </w:style>
  <w:style w:type="paragraph" w:styleId="Pidipagina">
    <w:name w:val="footer"/>
    <w:basedOn w:val="Normale"/>
    <w:link w:val="PidipaginaCarattere"/>
    <w:uiPriority w:val="99"/>
    <w:unhideWhenUsed/>
    <w:rsid w:val="003570AF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70AF"/>
  </w:style>
  <w:style w:type="character" w:styleId="Collegamentoipertestuale">
    <w:name w:val="Hyperlink"/>
    <w:basedOn w:val="Carpredefinitoparagrafo"/>
    <w:uiPriority w:val="99"/>
    <w:unhideWhenUsed/>
    <w:rsid w:val="003979B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79B3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00663B"/>
    <w:pPr>
      <w:spacing w:before="100" w:beforeAutospacing="1" w:after="100" w:afterAutospacing="1"/>
    </w:pPr>
  </w:style>
  <w:style w:type="paragraph" w:customStyle="1" w:styleId="Isselectedend">
    <w:name w:val="Isselectedend"/>
    <w:basedOn w:val="Normale"/>
    <w:uiPriority w:val="99"/>
    <w:rsid w:val="00EA7CE4"/>
    <w:pPr>
      <w:spacing w:before="100" w:after="100" w:line="276" w:lineRule="auto"/>
    </w:pPr>
    <w:rPr>
      <w:sz w:val="22"/>
      <w:szCs w:val="22"/>
    </w:rPr>
  </w:style>
  <w:style w:type="character" w:styleId="Testosegnaposto">
    <w:name w:val="Placeholder Text"/>
    <w:basedOn w:val="Carpredefinitoparagrafo"/>
    <w:uiPriority w:val="99"/>
    <w:semiHidden/>
    <w:rsid w:val="00A563F6"/>
    <w:rPr>
      <w:color w:val="666666"/>
    </w:rPr>
  </w:style>
  <w:style w:type="paragraph" w:customStyle="1" w:styleId="my-2">
    <w:name w:val="my-2"/>
    <w:basedOn w:val="Normale"/>
    <w:rsid w:val="00F51E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3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4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1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73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Tilio</dc:creator>
  <cp:keywords/>
  <dc:description/>
  <cp:lastModifiedBy>Cristina Tilio</cp:lastModifiedBy>
  <cp:revision>15</cp:revision>
  <dcterms:created xsi:type="dcterms:W3CDTF">2026-09-14T10:29:00Z</dcterms:created>
  <dcterms:modified xsi:type="dcterms:W3CDTF">2026-09-15T08:31:00Z</dcterms:modified>
</cp:coreProperties>
</file>